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5EA8" w:rsidRPr="00F30374" w:rsidRDefault="00441B24" w:rsidP="00F30374">
      <w:pPr>
        <w:spacing w:after="0" w:line="240" w:lineRule="auto"/>
        <w:rPr>
          <w:b/>
          <w:lang w:val="ru-RU"/>
        </w:rPr>
      </w:pPr>
      <w:r w:rsidRPr="00F30374">
        <w:rPr>
          <w:b/>
          <w:lang w:val="ru-RU"/>
        </w:rPr>
        <w:t xml:space="preserve">Программное обеспечение </w:t>
      </w:r>
      <w:r w:rsidRPr="00F30374">
        <w:rPr>
          <w:b/>
        </w:rPr>
        <w:t>Themis</w:t>
      </w:r>
      <w:r w:rsidRPr="00F30374">
        <w:rPr>
          <w:b/>
          <w:lang w:val="ru-RU"/>
        </w:rPr>
        <w:t xml:space="preserve"> </w:t>
      </w:r>
      <w:r w:rsidRPr="00F30374">
        <w:rPr>
          <w:b/>
        </w:rPr>
        <w:t>Manager</w:t>
      </w:r>
    </w:p>
    <w:p w:rsidR="00441B24" w:rsidRPr="00F30374" w:rsidRDefault="00441B24" w:rsidP="00F30374">
      <w:pPr>
        <w:spacing w:after="0" w:line="240" w:lineRule="auto"/>
        <w:rPr>
          <w:lang w:val="ru-RU"/>
        </w:rPr>
      </w:pPr>
    </w:p>
    <w:p w:rsidR="00441B24" w:rsidRPr="00F30374" w:rsidRDefault="00441B24" w:rsidP="00F30374">
      <w:pPr>
        <w:spacing w:after="0" w:line="240" w:lineRule="auto"/>
        <w:rPr>
          <w:b/>
          <w:lang w:val="ru-RU"/>
        </w:rPr>
      </w:pPr>
      <w:r w:rsidRPr="00F30374">
        <w:rPr>
          <w:b/>
          <w:lang w:val="ru-RU"/>
        </w:rPr>
        <w:t>Назначение</w:t>
      </w:r>
    </w:p>
    <w:p w:rsidR="00441B24" w:rsidRPr="00F30374" w:rsidRDefault="00441B24" w:rsidP="00F30374">
      <w:pPr>
        <w:spacing w:after="0" w:line="240" w:lineRule="auto"/>
        <w:rPr>
          <w:lang w:val="ru-RU"/>
        </w:rPr>
      </w:pPr>
      <w:r w:rsidRPr="00F30374">
        <w:t>Web</w:t>
      </w:r>
      <w:r w:rsidRPr="00F30374">
        <w:rPr>
          <w:lang w:val="ru-RU"/>
        </w:rPr>
        <w:t xml:space="preserve">-серверное программное обеспечение для автоматического сбора данных с бытовых счетчиков газа </w:t>
      </w:r>
      <w:r w:rsidRPr="00F30374">
        <w:t>BK</w:t>
      </w:r>
      <w:r w:rsidRPr="00F30374">
        <w:rPr>
          <w:lang w:val="ru-RU"/>
        </w:rPr>
        <w:t>-</w:t>
      </w:r>
      <w:r w:rsidRPr="00F30374">
        <w:t>G</w:t>
      </w:r>
      <w:r w:rsidRPr="00F30374">
        <w:rPr>
          <w:lang w:val="ru-RU"/>
        </w:rPr>
        <w:t xml:space="preserve">4 </w:t>
      </w:r>
      <w:proofErr w:type="spellStart"/>
      <w:r w:rsidRPr="00F30374">
        <w:t>ETe</w:t>
      </w:r>
      <w:proofErr w:type="spellEnd"/>
      <w:r w:rsidRPr="00F30374">
        <w:rPr>
          <w:lang w:val="ru-RU"/>
        </w:rPr>
        <w:t xml:space="preserve"> и </w:t>
      </w:r>
      <w:r w:rsidRPr="00F30374">
        <w:t>BK</w:t>
      </w:r>
      <w:r w:rsidRPr="00F30374">
        <w:rPr>
          <w:lang w:val="ru-RU"/>
        </w:rPr>
        <w:t>-</w:t>
      </w:r>
      <w:r w:rsidRPr="00F30374">
        <w:t>G</w:t>
      </w:r>
      <w:r w:rsidRPr="00F30374">
        <w:rPr>
          <w:lang w:val="ru-RU"/>
        </w:rPr>
        <w:t xml:space="preserve">6 </w:t>
      </w:r>
      <w:proofErr w:type="spellStart"/>
      <w:r w:rsidRPr="00F30374">
        <w:t>ETe</w:t>
      </w:r>
      <w:proofErr w:type="spellEnd"/>
      <w:r w:rsidRPr="00F30374">
        <w:rPr>
          <w:lang w:val="ru-RU"/>
        </w:rPr>
        <w:t xml:space="preserve">. </w:t>
      </w:r>
    </w:p>
    <w:p w:rsidR="00441B24" w:rsidRDefault="00441B24" w:rsidP="00F30374">
      <w:pPr>
        <w:spacing w:after="0" w:line="240" w:lineRule="auto"/>
        <w:rPr>
          <w:lang w:val="ru-RU"/>
        </w:rPr>
      </w:pPr>
      <w:r w:rsidRPr="00F30374">
        <w:rPr>
          <w:lang w:val="ru-RU"/>
        </w:rPr>
        <w:t xml:space="preserve">Программное обеспечение </w:t>
      </w:r>
      <w:r w:rsidRPr="00F30374">
        <w:t>Themis</w:t>
      </w:r>
      <w:r w:rsidRPr="00F30374">
        <w:rPr>
          <w:lang w:val="ru-RU"/>
        </w:rPr>
        <w:t xml:space="preserve"> </w:t>
      </w:r>
      <w:r w:rsidRPr="00F30374">
        <w:t>Manager</w:t>
      </w:r>
      <w:r w:rsidRPr="00F30374">
        <w:rPr>
          <w:lang w:val="ru-RU"/>
        </w:rPr>
        <w:t xml:space="preserve"> кроме автоматического сбора данных бытовых счетчиков позволяет выполнять надежное хранение собранных данных, </w:t>
      </w:r>
      <w:r w:rsidR="00C37C23" w:rsidRPr="00F30374">
        <w:rPr>
          <w:lang w:val="ru-RU"/>
        </w:rPr>
        <w:t>удаленно отправлять задания на изменение параметров счетчика таких как подстановочное значение давления, коэффициента сжимаемости, температуры. По результатам собранных данных программное обеспечение позволяет сформировать разнообразные отчеты по потреблению газа как индивидуальным абонентом, так и группой абонентов.</w:t>
      </w:r>
    </w:p>
    <w:p w:rsidR="00F30374" w:rsidRPr="00F30374" w:rsidRDefault="00DD700E" w:rsidP="00F30374">
      <w:pPr>
        <w:spacing w:after="0" w:line="240" w:lineRule="auto"/>
        <w:rPr>
          <w:color w:val="FF0000"/>
          <w:lang w:val="ru-RU"/>
        </w:rPr>
      </w:pPr>
      <w:r>
        <w:rPr>
          <w:color w:val="FF0000"/>
          <w:lang w:val="ru-RU"/>
        </w:rPr>
        <w:t>Доступ к ф</w:t>
      </w:r>
      <w:r w:rsidR="00F30374" w:rsidRPr="00F30374">
        <w:rPr>
          <w:color w:val="FF0000"/>
          <w:lang w:val="ru-RU"/>
        </w:rPr>
        <w:t>ункционал</w:t>
      </w:r>
      <w:r>
        <w:rPr>
          <w:color w:val="FF0000"/>
          <w:lang w:val="ru-RU"/>
        </w:rPr>
        <w:t>у</w:t>
      </w:r>
      <w:r w:rsidR="00F30374" w:rsidRPr="00F30374">
        <w:rPr>
          <w:color w:val="FF0000"/>
          <w:lang w:val="ru-RU"/>
        </w:rPr>
        <w:t xml:space="preserve"> ПО разграничен </w:t>
      </w:r>
      <w:r>
        <w:rPr>
          <w:color w:val="FF0000"/>
          <w:lang w:val="ru-RU"/>
        </w:rPr>
        <w:t xml:space="preserve">по ролям пользователей. В зависимости от уровня доступа пользователь может видеть либо весь функционал и все группы счетчиков, либо определенную часть </w:t>
      </w:r>
      <w:r>
        <w:rPr>
          <w:color w:val="FF0000"/>
          <w:lang w:val="ru-RU"/>
        </w:rPr>
        <w:t>функционал</w:t>
      </w:r>
      <w:r>
        <w:rPr>
          <w:color w:val="FF0000"/>
          <w:lang w:val="ru-RU"/>
        </w:rPr>
        <w:t>а</w:t>
      </w:r>
      <w:r>
        <w:rPr>
          <w:color w:val="FF0000"/>
          <w:lang w:val="ru-RU"/>
        </w:rPr>
        <w:t xml:space="preserve"> </w:t>
      </w:r>
      <w:r>
        <w:rPr>
          <w:color w:val="FF0000"/>
          <w:lang w:val="ru-RU"/>
        </w:rPr>
        <w:t>и только счетчики находящиеся в области его видимости.</w:t>
      </w:r>
      <w:bookmarkStart w:id="0" w:name="_GoBack"/>
      <w:bookmarkEnd w:id="0"/>
    </w:p>
    <w:p w:rsidR="00F30374" w:rsidRPr="00F30374" w:rsidRDefault="00F30374" w:rsidP="00F30374">
      <w:pPr>
        <w:spacing w:after="0" w:line="240" w:lineRule="auto"/>
        <w:rPr>
          <w:lang w:val="ru-RU"/>
        </w:rPr>
      </w:pPr>
    </w:p>
    <w:p w:rsidR="00F30374" w:rsidRPr="00F30374" w:rsidRDefault="00F30374" w:rsidP="00F30374">
      <w:pPr>
        <w:spacing w:after="0" w:line="240" w:lineRule="auto"/>
        <w:rPr>
          <w:lang w:val="ru-RU"/>
        </w:rPr>
      </w:pPr>
    </w:p>
    <w:p w:rsidR="00C37C23" w:rsidRPr="00F30374" w:rsidRDefault="00C37C23" w:rsidP="00F30374">
      <w:pPr>
        <w:spacing w:after="0" w:line="240" w:lineRule="auto"/>
        <w:rPr>
          <w:lang w:val="ru-RU"/>
        </w:rPr>
      </w:pPr>
      <w:r w:rsidRPr="00F30374">
        <w:rPr>
          <w:lang w:val="ru-RU"/>
        </w:rPr>
        <w:t xml:space="preserve">Программное обеспечение </w:t>
      </w:r>
      <w:r w:rsidRPr="00F30374">
        <w:t>Themis</w:t>
      </w:r>
      <w:r w:rsidRPr="00F30374">
        <w:rPr>
          <w:lang w:val="ru-RU"/>
        </w:rPr>
        <w:t xml:space="preserve"> </w:t>
      </w:r>
      <w:r w:rsidRPr="00F30374">
        <w:t>Manager</w:t>
      </w:r>
      <w:r w:rsidRPr="00F30374">
        <w:rPr>
          <w:lang w:val="ru-RU"/>
        </w:rPr>
        <w:t xml:space="preserve"> рекомендуется к установке </w:t>
      </w:r>
      <w:proofErr w:type="spellStart"/>
      <w:r w:rsidRPr="00F30374">
        <w:rPr>
          <w:lang w:val="ru-RU"/>
        </w:rPr>
        <w:t>газопоставлящим</w:t>
      </w:r>
      <w:proofErr w:type="spellEnd"/>
      <w:r w:rsidRPr="00F30374">
        <w:rPr>
          <w:lang w:val="ru-RU"/>
        </w:rPr>
        <w:t xml:space="preserve"> организациям для организации автоматического сбора данных со счетчиков </w:t>
      </w:r>
      <w:r w:rsidRPr="00F30374">
        <w:t>BK</w:t>
      </w:r>
      <w:r w:rsidRPr="00F30374">
        <w:rPr>
          <w:lang w:val="ru-RU"/>
        </w:rPr>
        <w:t>-</w:t>
      </w:r>
      <w:r w:rsidRPr="00F30374">
        <w:t>G</w:t>
      </w:r>
      <w:r w:rsidRPr="00F30374">
        <w:rPr>
          <w:lang w:val="ru-RU"/>
        </w:rPr>
        <w:t xml:space="preserve">4 </w:t>
      </w:r>
      <w:proofErr w:type="spellStart"/>
      <w:r w:rsidRPr="00F30374">
        <w:t>ETe</w:t>
      </w:r>
      <w:proofErr w:type="spellEnd"/>
      <w:r w:rsidRPr="00F30374">
        <w:rPr>
          <w:lang w:val="ru-RU"/>
        </w:rPr>
        <w:t xml:space="preserve"> и </w:t>
      </w:r>
      <w:r w:rsidRPr="00F30374">
        <w:t>BK</w:t>
      </w:r>
      <w:r w:rsidRPr="00F30374">
        <w:rPr>
          <w:lang w:val="ru-RU"/>
        </w:rPr>
        <w:t>-</w:t>
      </w:r>
      <w:r w:rsidRPr="00F30374">
        <w:t>G</w:t>
      </w:r>
      <w:r w:rsidRPr="00F30374">
        <w:rPr>
          <w:lang w:val="ru-RU"/>
        </w:rPr>
        <w:t xml:space="preserve">6 </w:t>
      </w:r>
      <w:proofErr w:type="spellStart"/>
      <w:r w:rsidRPr="00F30374">
        <w:t>ETe</w:t>
      </w:r>
      <w:proofErr w:type="spellEnd"/>
      <w:r w:rsidRPr="00F30374">
        <w:rPr>
          <w:lang w:val="ru-RU"/>
        </w:rPr>
        <w:t>.</w:t>
      </w:r>
    </w:p>
    <w:p w:rsidR="00C37C23" w:rsidRPr="00F30374" w:rsidRDefault="00C37C23" w:rsidP="00F30374">
      <w:pPr>
        <w:spacing w:after="0" w:line="240" w:lineRule="auto"/>
        <w:rPr>
          <w:lang w:val="ru-RU"/>
        </w:rPr>
      </w:pPr>
      <w:r w:rsidRPr="00F30374">
        <w:rPr>
          <w:lang w:val="ru-RU"/>
        </w:rPr>
        <w:t xml:space="preserve">Для считывания данных на месте установки счетчиков </w:t>
      </w:r>
      <w:r w:rsidRPr="00F30374">
        <w:t>BK</w:t>
      </w:r>
      <w:r w:rsidRPr="00F30374">
        <w:rPr>
          <w:lang w:val="ru-RU"/>
        </w:rPr>
        <w:t>-</w:t>
      </w:r>
      <w:r w:rsidRPr="00F30374">
        <w:t>G</w:t>
      </w:r>
      <w:r w:rsidRPr="00F30374">
        <w:rPr>
          <w:lang w:val="ru-RU"/>
        </w:rPr>
        <w:t xml:space="preserve">4 </w:t>
      </w:r>
      <w:proofErr w:type="spellStart"/>
      <w:r w:rsidRPr="00F30374">
        <w:t>ETe</w:t>
      </w:r>
      <w:proofErr w:type="spellEnd"/>
      <w:r w:rsidRPr="00F30374">
        <w:rPr>
          <w:lang w:val="ru-RU"/>
        </w:rPr>
        <w:t xml:space="preserve"> и </w:t>
      </w:r>
      <w:r w:rsidRPr="00F30374">
        <w:t>BK</w:t>
      </w:r>
      <w:r w:rsidRPr="00F30374">
        <w:rPr>
          <w:lang w:val="ru-RU"/>
        </w:rPr>
        <w:t>-</w:t>
      </w:r>
      <w:r w:rsidRPr="00F30374">
        <w:t>G</w:t>
      </w:r>
      <w:r w:rsidRPr="00F30374">
        <w:rPr>
          <w:lang w:val="ru-RU"/>
        </w:rPr>
        <w:t xml:space="preserve">6 </w:t>
      </w:r>
      <w:proofErr w:type="spellStart"/>
      <w:r w:rsidRPr="00F30374">
        <w:t>ETe</w:t>
      </w:r>
      <w:proofErr w:type="spellEnd"/>
      <w:r w:rsidRPr="00F30374">
        <w:rPr>
          <w:lang w:val="ru-RU"/>
        </w:rPr>
        <w:t xml:space="preserve"> и формирования отчетов потребителю газа предлагается использовать программное обеспечение </w:t>
      </w:r>
      <w:proofErr w:type="spellStart"/>
      <w:r w:rsidRPr="00F30374">
        <w:t>ThemisOpto</w:t>
      </w:r>
      <w:proofErr w:type="spellEnd"/>
      <w:r w:rsidRPr="00F30374">
        <w:rPr>
          <w:lang w:val="ru-RU"/>
        </w:rPr>
        <w:t>.</w:t>
      </w:r>
    </w:p>
    <w:p w:rsidR="00441B24" w:rsidRPr="00F30374" w:rsidRDefault="00441B24" w:rsidP="00F30374">
      <w:pPr>
        <w:spacing w:after="0" w:line="240" w:lineRule="auto"/>
        <w:rPr>
          <w:lang w:val="ru-RU"/>
        </w:rPr>
      </w:pPr>
    </w:p>
    <w:p w:rsidR="00681733" w:rsidRPr="00F30374" w:rsidRDefault="00681733" w:rsidP="00F30374">
      <w:pPr>
        <w:spacing w:after="0" w:line="240" w:lineRule="auto"/>
        <w:rPr>
          <w:lang w:val="ru-RU"/>
        </w:rPr>
      </w:pPr>
      <w:r w:rsidRPr="00F30374">
        <w:rPr>
          <w:lang w:val="ru-RU"/>
        </w:rPr>
        <w:t>Основные возможности:</w:t>
      </w:r>
    </w:p>
    <w:p w:rsidR="00681733" w:rsidRPr="00F30374" w:rsidRDefault="00681733" w:rsidP="00F30374">
      <w:pPr>
        <w:numPr>
          <w:ilvl w:val="0"/>
          <w:numId w:val="1"/>
        </w:numPr>
        <w:shd w:val="clear" w:color="auto" w:fill="FFFFFF"/>
        <w:spacing w:after="0" w:line="240" w:lineRule="auto"/>
        <w:ind w:left="360"/>
        <w:rPr>
          <w:rFonts w:eastAsia="Times New Roman" w:cs="Arial"/>
          <w:color w:val="000000"/>
          <w:lang w:val="ru-RU"/>
        </w:rPr>
      </w:pPr>
      <w:r w:rsidRPr="00F30374">
        <w:rPr>
          <w:rFonts w:eastAsia="Times New Roman" w:cs="Arial"/>
          <w:color w:val="000000"/>
          <w:lang w:val="ru-RU"/>
        </w:rPr>
        <w:t xml:space="preserve">Считывание текущих и архивных данных со счетчиков </w:t>
      </w:r>
      <w:r w:rsidRPr="00F30374">
        <w:rPr>
          <w:rFonts w:eastAsia="Times New Roman" w:cs="Arial"/>
          <w:color w:val="000000"/>
        </w:rPr>
        <w:t>BK</w:t>
      </w:r>
      <w:r w:rsidRPr="00F30374">
        <w:rPr>
          <w:rFonts w:eastAsia="Times New Roman" w:cs="Arial"/>
          <w:color w:val="000000"/>
          <w:lang w:val="ru-RU"/>
        </w:rPr>
        <w:t>-</w:t>
      </w:r>
      <w:r w:rsidRPr="00F30374">
        <w:rPr>
          <w:rFonts w:eastAsia="Times New Roman" w:cs="Arial"/>
          <w:color w:val="000000"/>
        </w:rPr>
        <w:t>G</w:t>
      </w:r>
      <w:r w:rsidRPr="00F30374">
        <w:rPr>
          <w:rFonts w:eastAsia="Times New Roman" w:cs="Arial"/>
          <w:color w:val="000000"/>
          <w:lang w:val="ru-RU"/>
        </w:rPr>
        <w:t xml:space="preserve">4 </w:t>
      </w:r>
      <w:proofErr w:type="spellStart"/>
      <w:r w:rsidRPr="00F30374">
        <w:rPr>
          <w:rFonts w:eastAsia="Times New Roman" w:cs="Arial"/>
          <w:color w:val="000000"/>
        </w:rPr>
        <w:t>ETe</w:t>
      </w:r>
      <w:proofErr w:type="spellEnd"/>
      <w:r w:rsidRPr="00F30374">
        <w:rPr>
          <w:rFonts w:eastAsia="Times New Roman" w:cs="Arial"/>
          <w:color w:val="000000"/>
          <w:lang w:val="ru-RU"/>
        </w:rPr>
        <w:t xml:space="preserve">, </w:t>
      </w:r>
      <w:r w:rsidRPr="00F30374">
        <w:rPr>
          <w:rFonts w:eastAsia="Times New Roman" w:cs="Arial"/>
          <w:color w:val="000000"/>
        </w:rPr>
        <w:t>BK</w:t>
      </w:r>
      <w:r w:rsidRPr="00F30374">
        <w:rPr>
          <w:rFonts w:eastAsia="Times New Roman" w:cs="Arial"/>
          <w:color w:val="000000"/>
          <w:lang w:val="ru-RU"/>
        </w:rPr>
        <w:t>-</w:t>
      </w:r>
      <w:r w:rsidRPr="00F30374">
        <w:rPr>
          <w:rFonts w:eastAsia="Times New Roman" w:cs="Arial"/>
          <w:color w:val="000000"/>
        </w:rPr>
        <w:t>G</w:t>
      </w:r>
      <w:r w:rsidRPr="00F30374">
        <w:rPr>
          <w:rFonts w:eastAsia="Times New Roman" w:cs="Arial"/>
          <w:color w:val="000000"/>
          <w:lang w:val="ru-RU"/>
        </w:rPr>
        <w:t xml:space="preserve">6 </w:t>
      </w:r>
      <w:proofErr w:type="spellStart"/>
      <w:r w:rsidRPr="00F30374">
        <w:rPr>
          <w:rFonts w:eastAsia="Times New Roman" w:cs="Arial"/>
          <w:color w:val="000000"/>
        </w:rPr>
        <w:t>ETe</w:t>
      </w:r>
      <w:proofErr w:type="spellEnd"/>
      <w:r w:rsidRPr="00F30374">
        <w:rPr>
          <w:rFonts w:eastAsia="Times New Roman" w:cs="Arial"/>
          <w:color w:val="000000"/>
          <w:lang w:val="ru-RU"/>
        </w:rPr>
        <w:t>;</w:t>
      </w:r>
    </w:p>
    <w:p w:rsidR="00681733" w:rsidRPr="00F30374" w:rsidRDefault="00681733" w:rsidP="00F30374">
      <w:pPr>
        <w:numPr>
          <w:ilvl w:val="0"/>
          <w:numId w:val="1"/>
        </w:numPr>
        <w:shd w:val="clear" w:color="auto" w:fill="FFFFFF"/>
        <w:spacing w:after="0" w:line="240" w:lineRule="auto"/>
        <w:ind w:left="360"/>
        <w:rPr>
          <w:rFonts w:eastAsia="Times New Roman" w:cs="Arial"/>
          <w:color w:val="000000"/>
          <w:lang w:val="ru-RU"/>
        </w:rPr>
      </w:pPr>
      <w:r w:rsidRPr="00F30374">
        <w:rPr>
          <w:rFonts w:eastAsia="Times New Roman" w:cs="Arial"/>
          <w:color w:val="000000"/>
          <w:lang w:val="ru-RU"/>
        </w:rPr>
        <w:t>Удаленное изменение подстановочных значений давления, к</w:t>
      </w:r>
      <w:r w:rsidR="001079CE" w:rsidRPr="00F30374">
        <w:rPr>
          <w:rFonts w:eastAsia="Times New Roman" w:cs="Arial"/>
          <w:color w:val="000000"/>
          <w:lang w:val="ru-RU"/>
        </w:rPr>
        <w:t>о</w:t>
      </w:r>
      <w:r w:rsidRPr="00F30374">
        <w:rPr>
          <w:rFonts w:eastAsia="Times New Roman" w:cs="Arial"/>
          <w:color w:val="000000"/>
          <w:lang w:val="ru-RU"/>
        </w:rPr>
        <w:t>эффициента сжимаемости, температуры;</w:t>
      </w:r>
    </w:p>
    <w:p w:rsidR="00681733" w:rsidRPr="00F30374" w:rsidRDefault="00C207C0" w:rsidP="00F30374">
      <w:pPr>
        <w:numPr>
          <w:ilvl w:val="0"/>
          <w:numId w:val="1"/>
        </w:numPr>
        <w:shd w:val="clear" w:color="auto" w:fill="FFFFFF"/>
        <w:spacing w:after="0" w:line="240" w:lineRule="auto"/>
        <w:ind w:left="360"/>
        <w:rPr>
          <w:rFonts w:eastAsia="Times New Roman" w:cs="Arial"/>
          <w:color w:val="000000"/>
          <w:lang w:val="ru-RU"/>
        </w:rPr>
      </w:pPr>
      <w:r w:rsidRPr="00F30374">
        <w:rPr>
          <w:rFonts w:eastAsia="Times New Roman" w:cs="Arial"/>
          <w:color w:val="000000"/>
          <w:lang w:val="ru-RU"/>
        </w:rPr>
        <w:t>Графики потребления газа, п</w:t>
      </w:r>
      <w:r w:rsidR="00681733" w:rsidRPr="00F30374">
        <w:rPr>
          <w:rFonts w:eastAsia="Times New Roman" w:cs="Arial"/>
          <w:color w:val="000000"/>
          <w:lang w:val="ru-RU"/>
        </w:rPr>
        <w:t xml:space="preserve">росмотр данных </w:t>
      </w:r>
      <w:r w:rsidRPr="00F30374">
        <w:rPr>
          <w:rFonts w:eastAsia="Times New Roman" w:cs="Arial"/>
          <w:color w:val="000000"/>
          <w:lang w:val="ru-RU"/>
        </w:rPr>
        <w:t xml:space="preserve">каждого счетчика </w:t>
      </w:r>
      <w:r w:rsidR="00681733" w:rsidRPr="00F30374">
        <w:rPr>
          <w:rFonts w:eastAsia="Times New Roman" w:cs="Arial"/>
          <w:color w:val="000000"/>
          <w:lang w:val="ru-RU"/>
        </w:rPr>
        <w:t>в</w:t>
      </w:r>
      <w:r w:rsidR="00681733" w:rsidRPr="00F30374">
        <w:rPr>
          <w:rFonts w:eastAsia="Times New Roman" w:cs="Arial"/>
          <w:color w:val="000000"/>
        </w:rPr>
        <w:t> </w:t>
      </w:r>
      <w:r w:rsidR="00681733" w:rsidRPr="00F30374">
        <w:rPr>
          <w:rFonts w:eastAsia="Times New Roman" w:cs="Arial"/>
          <w:color w:val="000000"/>
          <w:lang w:val="ru-RU"/>
        </w:rPr>
        <w:t>табличной и</w:t>
      </w:r>
      <w:r w:rsidR="00681733" w:rsidRPr="00F30374">
        <w:rPr>
          <w:rFonts w:eastAsia="Times New Roman" w:cs="Arial"/>
          <w:color w:val="000000"/>
        </w:rPr>
        <w:t> </w:t>
      </w:r>
      <w:r w:rsidR="00681733" w:rsidRPr="00F30374">
        <w:rPr>
          <w:rFonts w:eastAsia="Times New Roman" w:cs="Arial"/>
          <w:color w:val="000000"/>
          <w:lang w:val="ru-RU"/>
        </w:rPr>
        <w:t>графической форме;</w:t>
      </w:r>
    </w:p>
    <w:p w:rsidR="00C207C0" w:rsidRPr="00F30374" w:rsidRDefault="00C207C0" w:rsidP="00F30374">
      <w:pPr>
        <w:numPr>
          <w:ilvl w:val="0"/>
          <w:numId w:val="1"/>
        </w:numPr>
        <w:shd w:val="clear" w:color="auto" w:fill="FFFFFF"/>
        <w:spacing w:after="0" w:line="240" w:lineRule="auto"/>
        <w:ind w:left="360"/>
        <w:rPr>
          <w:rFonts w:eastAsia="Times New Roman" w:cs="Arial"/>
          <w:color w:val="000000"/>
        </w:rPr>
      </w:pPr>
      <w:r w:rsidRPr="00F30374">
        <w:rPr>
          <w:rFonts w:eastAsia="Times New Roman" w:cs="Arial"/>
          <w:color w:val="000000"/>
          <w:lang w:val="ru-RU"/>
        </w:rPr>
        <w:t>Формирование абонентов по группам;</w:t>
      </w:r>
    </w:p>
    <w:p w:rsidR="00C207C0" w:rsidRPr="00F30374" w:rsidRDefault="00C207C0" w:rsidP="00F30374">
      <w:pPr>
        <w:numPr>
          <w:ilvl w:val="0"/>
          <w:numId w:val="1"/>
        </w:numPr>
        <w:shd w:val="clear" w:color="auto" w:fill="FFFFFF"/>
        <w:spacing w:after="0" w:line="240" w:lineRule="auto"/>
        <w:ind w:left="360"/>
        <w:rPr>
          <w:rFonts w:eastAsia="Times New Roman" w:cs="Arial"/>
          <w:color w:val="000000"/>
          <w:lang w:val="ru-RU"/>
        </w:rPr>
      </w:pPr>
      <w:r w:rsidRPr="00F30374">
        <w:rPr>
          <w:rFonts w:eastAsia="Times New Roman" w:cs="Arial"/>
          <w:color w:val="000000"/>
          <w:lang w:val="ru-RU"/>
        </w:rPr>
        <w:t>Поиск абонентов и счетчиков по широким критериям (лицевой счет, адрес, номер счетчика, группа и проч.)</w:t>
      </w:r>
      <w:r w:rsidR="00507DF2" w:rsidRPr="00F30374">
        <w:rPr>
          <w:rFonts w:eastAsia="Times New Roman" w:cs="Arial"/>
          <w:color w:val="000000"/>
          <w:lang w:val="ru-RU"/>
        </w:rPr>
        <w:t>;</w:t>
      </w:r>
    </w:p>
    <w:p w:rsidR="00681733" w:rsidRPr="00F30374" w:rsidRDefault="00C207C0" w:rsidP="00F30374">
      <w:pPr>
        <w:numPr>
          <w:ilvl w:val="0"/>
          <w:numId w:val="1"/>
        </w:numPr>
        <w:shd w:val="clear" w:color="auto" w:fill="FFFFFF"/>
        <w:spacing w:after="0" w:line="240" w:lineRule="auto"/>
        <w:ind w:left="360"/>
        <w:rPr>
          <w:rFonts w:eastAsia="Times New Roman" w:cs="Arial"/>
          <w:color w:val="000000"/>
          <w:lang w:val="ru-RU"/>
        </w:rPr>
      </w:pPr>
      <w:r w:rsidRPr="00F30374">
        <w:rPr>
          <w:rFonts w:eastAsia="Times New Roman" w:cs="Arial"/>
          <w:color w:val="000000"/>
          <w:lang w:val="ru-RU"/>
        </w:rPr>
        <w:t>Формирование различных отчетов по потреблению: индивидуальные и групповые</w:t>
      </w:r>
      <w:r w:rsidR="00681733" w:rsidRPr="00F30374">
        <w:rPr>
          <w:rFonts w:eastAsia="Times New Roman" w:cs="Arial"/>
          <w:color w:val="000000"/>
          <w:lang w:val="ru-RU"/>
        </w:rPr>
        <w:t>;</w:t>
      </w:r>
    </w:p>
    <w:p w:rsidR="00507DF2" w:rsidRPr="00F30374" w:rsidRDefault="00507DF2" w:rsidP="00F30374">
      <w:pPr>
        <w:numPr>
          <w:ilvl w:val="0"/>
          <w:numId w:val="1"/>
        </w:numPr>
        <w:shd w:val="clear" w:color="auto" w:fill="FFFFFF"/>
        <w:spacing w:after="0" w:line="240" w:lineRule="auto"/>
        <w:ind w:left="360"/>
        <w:rPr>
          <w:rFonts w:eastAsia="Times New Roman" w:cs="Arial"/>
          <w:color w:val="000000"/>
          <w:lang w:val="ru-RU"/>
        </w:rPr>
      </w:pPr>
      <w:r w:rsidRPr="00F30374">
        <w:rPr>
          <w:rFonts w:eastAsia="Times New Roman" w:cs="Arial"/>
          <w:color w:val="000000"/>
          <w:lang w:val="ru-RU"/>
        </w:rPr>
        <w:t>Разграничение по уровню доступа к данным (администратор, метролог, оператор);</w:t>
      </w:r>
    </w:p>
    <w:p w:rsidR="00681733" w:rsidRPr="00F30374" w:rsidRDefault="00C207C0" w:rsidP="00F30374">
      <w:pPr>
        <w:numPr>
          <w:ilvl w:val="0"/>
          <w:numId w:val="1"/>
        </w:numPr>
        <w:shd w:val="clear" w:color="auto" w:fill="FFFFFF"/>
        <w:spacing w:after="0" w:line="240" w:lineRule="auto"/>
        <w:ind w:left="360"/>
        <w:rPr>
          <w:rFonts w:eastAsia="Times New Roman" w:cs="Arial"/>
          <w:color w:val="000000"/>
          <w:lang w:val="ru-RU"/>
        </w:rPr>
      </w:pPr>
      <w:r w:rsidRPr="00F30374">
        <w:rPr>
          <w:rFonts w:eastAsia="Times New Roman" w:cs="Arial"/>
          <w:color w:val="000000"/>
          <w:lang w:val="ru-RU"/>
        </w:rPr>
        <w:t>Отображение сообщений о тревогах и</w:t>
      </w:r>
      <w:r w:rsidR="00681733" w:rsidRPr="00F30374">
        <w:rPr>
          <w:rFonts w:eastAsia="Times New Roman" w:cs="Arial"/>
          <w:color w:val="000000"/>
        </w:rPr>
        <w:t> </w:t>
      </w:r>
      <w:r w:rsidR="00681733" w:rsidRPr="00F30374">
        <w:rPr>
          <w:rFonts w:eastAsia="Times New Roman" w:cs="Arial"/>
          <w:color w:val="000000"/>
          <w:lang w:val="ru-RU"/>
        </w:rPr>
        <w:t>контроль нештатных ситуаций;</w:t>
      </w:r>
    </w:p>
    <w:p w:rsidR="00C207C0" w:rsidRPr="00F30374" w:rsidRDefault="00C207C0" w:rsidP="00F30374">
      <w:pPr>
        <w:numPr>
          <w:ilvl w:val="0"/>
          <w:numId w:val="1"/>
        </w:numPr>
        <w:shd w:val="clear" w:color="auto" w:fill="FFFFFF"/>
        <w:spacing w:after="0" w:line="240" w:lineRule="auto"/>
        <w:ind w:left="360"/>
        <w:rPr>
          <w:rFonts w:eastAsia="Times New Roman" w:cs="Arial"/>
          <w:color w:val="000000"/>
          <w:lang w:val="ru-RU"/>
        </w:rPr>
      </w:pPr>
      <w:r w:rsidRPr="00F30374">
        <w:rPr>
          <w:rFonts w:eastAsia="Times New Roman" w:cs="Arial"/>
          <w:color w:val="000000"/>
          <w:lang w:val="ru-RU"/>
        </w:rPr>
        <w:t xml:space="preserve">Создание заданий на изменение системных параметров (время, количество подключений, настройки </w:t>
      </w:r>
      <w:r w:rsidRPr="00F30374">
        <w:rPr>
          <w:rFonts w:eastAsia="Times New Roman" w:cs="Arial"/>
          <w:color w:val="000000"/>
        </w:rPr>
        <w:t>GPRS</w:t>
      </w:r>
      <w:r w:rsidRPr="00F30374">
        <w:rPr>
          <w:rFonts w:eastAsia="Times New Roman" w:cs="Arial"/>
          <w:color w:val="000000"/>
          <w:lang w:val="ru-RU"/>
        </w:rPr>
        <w:t xml:space="preserve"> подключения, часовой пояс и прочее)</w:t>
      </w:r>
      <w:r w:rsidR="00507DF2" w:rsidRPr="00F30374">
        <w:rPr>
          <w:rFonts w:eastAsia="Times New Roman" w:cs="Arial"/>
          <w:color w:val="000000"/>
          <w:lang w:val="ru-RU"/>
        </w:rPr>
        <w:t>;</w:t>
      </w:r>
    </w:p>
    <w:p w:rsidR="00C207C0" w:rsidRPr="00F30374" w:rsidRDefault="00C207C0" w:rsidP="00F30374">
      <w:pPr>
        <w:numPr>
          <w:ilvl w:val="0"/>
          <w:numId w:val="1"/>
        </w:numPr>
        <w:shd w:val="clear" w:color="auto" w:fill="FFFFFF"/>
        <w:spacing w:after="0" w:line="240" w:lineRule="auto"/>
        <w:ind w:left="360"/>
        <w:rPr>
          <w:rFonts w:eastAsia="Times New Roman" w:cs="Arial"/>
          <w:color w:val="000000"/>
          <w:lang w:val="ru-RU"/>
        </w:rPr>
      </w:pPr>
      <w:r w:rsidRPr="00F30374">
        <w:rPr>
          <w:rFonts w:eastAsia="Times New Roman" w:cs="Arial"/>
          <w:color w:val="000000"/>
          <w:lang w:val="ru-RU"/>
        </w:rPr>
        <w:t>Интеграция с программным обеспечением СОДЭК Экстра</w:t>
      </w:r>
      <w:r w:rsidR="00507DF2" w:rsidRPr="00F30374">
        <w:rPr>
          <w:rFonts w:eastAsia="Times New Roman" w:cs="Arial"/>
          <w:color w:val="000000"/>
          <w:lang w:val="ru-RU"/>
        </w:rPr>
        <w:t>;</w:t>
      </w:r>
    </w:p>
    <w:p w:rsidR="00681733" w:rsidRPr="00F30374" w:rsidRDefault="00C207C0" w:rsidP="00F30374">
      <w:pPr>
        <w:numPr>
          <w:ilvl w:val="0"/>
          <w:numId w:val="1"/>
        </w:numPr>
        <w:shd w:val="clear" w:color="auto" w:fill="FFFFFF"/>
        <w:spacing w:after="0" w:line="240" w:lineRule="auto"/>
        <w:ind w:left="360"/>
        <w:rPr>
          <w:rFonts w:eastAsia="Times New Roman" w:cs="Arial"/>
          <w:color w:val="000000"/>
          <w:lang w:val="ru-RU"/>
        </w:rPr>
      </w:pPr>
      <w:r w:rsidRPr="00F30374">
        <w:rPr>
          <w:rFonts w:eastAsia="Times New Roman" w:cs="Arial"/>
          <w:color w:val="000000"/>
          <w:lang w:val="ru-RU"/>
        </w:rPr>
        <w:t>Экспорт во внешние приложения (</w:t>
      </w:r>
      <w:r w:rsidR="00681733" w:rsidRPr="00F30374">
        <w:rPr>
          <w:rFonts w:eastAsia="Times New Roman" w:cs="Arial"/>
          <w:color w:val="000000"/>
        </w:rPr>
        <w:t>MS Office</w:t>
      </w:r>
      <w:r w:rsidRPr="00F30374">
        <w:rPr>
          <w:rFonts w:eastAsia="Times New Roman" w:cs="Arial"/>
          <w:color w:val="000000"/>
          <w:lang w:val="ru-RU"/>
        </w:rPr>
        <w:t xml:space="preserve">, </w:t>
      </w:r>
      <w:r w:rsidRPr="00F30374">
        <w:rPr>
          <w:rFonts w:eastAsia="Times New Roman" w:cs="Arial"/>
          <w:color w:val="000000"/>
        </w:rPr>
        <w:t>PDF</w:t>
      </w:r>
      <w:r w:rsidRPr="00F30374">
        <w:rPr>
          <w:rFonts w:eastAsia="Times New Roman" w:cs="Arial"/>
          <w:color w:val="000000"/>
          <w:lang w:val="ru-RU"/>
        </w:rPr>
        <w:t>)</w:t>
      </w:r>
      <w:r w:rsidR="00BF0D49" w:rsidRPr="00F30374">
        <w:rPr>
          <w:rFonts w:eastAsia="Times New Roman" w:cs="Arial"/>
          <w:color w:val="000000"/>
          <w:lang w:val="ru-RU"/>
        </w:rPr>
        <w:t>.</w:t>
      </w:r>
    </w:p>
    <w:p w:rsidR="00BF0D49" w:rsidRDefault="00BF0D49" w:rsidP="00F30374">
      <w:pPr>
        <w:spacing w:after="0" w:line="240" w:lineRule="auto"/>
        <w:rPr>
          <w:lang w:val="ru-RU"/>
        </w:rPr>
      </w:pPr>
    </w:p>
    <w:p w:rsidR="00C37C23" w:rsidRPr="00F30374" w:rsidRDefault="00C37C23" w:rsidP="00F30374">
      <w:pPr>
        <w:spacing w:after="0" w:line="240" w:lineRule="auto"/>
        <w:rPr>
          <w:lang w:val="ru-RU"/>
        </w:rPr>
      </w:pPr>
      <w:r w:rsidRPr="00F30374">
        <w:rPr>
          <w:lang w:val="ru-RU"/>
        </w:rPr>
        <w:t>Схема сбора данных</w:t>
      </w:r>
    </w:p>
    <w:p w:rsidR="00BF0D49" w:rsidRPr="00F30374" w:rsidRDefault="00BF0D49" w:rsidP="00F30374">
      <w:pPr>
        <w:spacing w:after="0" w:line="240" w:lineRule="auto"/>
        <w:rPr>
          <w:lang w:val="ru-RU"/>
        </w:rPr>
      </w:pPr>
      <w:r w:rsidRPr="00F30374">
        <w:rPr>
          <w:lang w:val="ru-RU"/>
        </w:rPr>
        <w:t xml:space="preserve">Счетчики </w:t>
      </w:r>
      <w:r w:rsidRPr="00F30374">
        <w:t>BK</w:t>
      </w:r>
      <w:r w:rsidRPr="00F30374">
        <w:rPr>
          <w:lang w:val="ru-RU"/>
        </w:rPr>
        <w:t>-</w:t>
      </w:r>
      <w:r w:rsidRPr="00F30374">
        <w:t>G</w:t>
      </w:r>
      <w:r w:rsidRPr="00F30374">
        <w:rPr>
          <w:lang w:val="ru-RU"/>
        </w:rPr>
        <w:t xml:space="preserve">4 </w:t>
      </w:r>
      <w:proofErr w:type="spellStart"/>
      <w:r w:rsidRPr="00F30374">
        <w:t>ETe</w:t>
      </w:r>
      <w:proofErr w:type="spellEnd"/>
      <w:r w:rsidRPr="00F30374">
        <w:rPr>
          <w:lang w:val="ru-RU"/>
        </w:rPr>
        <w:t xml:space="preserve"> и </w:t>
      </w:r>
      <w:r w:rsidRPr="00F30374">
        <w:t>BK</w:t>
      </w:r>
      <w:r w:rsidRPr="00F30374">
        <w:rPr>
          <w:lang w:val="ru-RU"/>
        </w:rPr>
        <w:t>-</w:t>
      </w:r>
      <w:r w:rsidRPr="00F30374">
        <w:t>G</w:t>
      </w:r>
      <w:r w:rsidRPr="00F30374">
        <w:rPr>
          <w:lang w:val="ru-RU"/>
        </w:rPr>
        <w:t xml:space="preserve">6 </w:t>
      </w:r>
      <w:proofErr w:type="spellStart"/>
      <w:r w:rsidRPr="00F30374">
        <w:t>ETe</w:t>
      </w:r>
      <w:proofErr w:type="spellEnd"/>
      <w:r w:rsidRPr="00F30374">
        <w:rPr>
          <w:lang w:val="ru-RU"/>
        </w:rPr>
        <w:t xml:space="preserve"> оснащены встроенным </w:t>
      </w:r>
      <w:r w:rsidRPr="00F30374">
        <w:t>GPRS</w:t>
      </w:r>
      <w:r w:rsidRPr="00F30374">
        <w:rPr>
          <w:lang w:val="ru-RU"/>
        </w:rPr>
        <w:t xml:space="preserve"> модемом, благодаря которому счетчики передают текущее показание потребления газа абонентом каждый день*. Все, что нужно – это установить </w:t>
      </w:r>
      <w:r w:rsidRPr="00F30374">
        <w:t>SIM</w:t>
      </w:r>
      <w:r w:rsidRPr="00F30374">
        <w:rPr>
          <w:lang w:val="ru-RU"/>
        </w:rPr>
        <w:t xml:space="preserve"> карту с подключенной услугой передачи данных по </w:t>
      </w:r>
      <w:r w:rsidRPr="00F30374">
        <w:t>GPRS</w:t>
      </w:r>
      <w:r w:rsidRPr="00F30374">
        <w:rPr>
          <w:lang w:val="ru-RU"/>
        </w:rPr>
        <w:t xml:space="preserve"> и настроить счетчик на передачу данных на сервер сбора данных поставщика газа. </w:t>
      </w:r>
    </w:p>
    <w:p w:rsidR="00C37C23" w:rsidRPr="00F30374" w:rsidRDefault="00BF0D49" w:rsidP="00F30374">
      <w:pPr>
        <w:spacing w:after="0" w:line="240" w:lineRule="auto"/>
        <w:jc w:val="both"/>
        <w:rPr>
          <w:lang w:val="ru-RU"/>
        </w:rPr>
      </w:pPr>
      <w:r w:rsidRPr="00F30374">
        <w:rPr>
          <w:lang w:val="ru-RU"/>
        </w:rPr>
        <w:t xml:space="preserve">Передача данных происходит автоматически, каждый день. Счетчики сами инициируют передачу данных на указанный в настройках сервер сбора данных. В том случае, если по каким-либо причинам (отсутствия положительного баланса на </w:t>
      </w:r>
      <w:r w:rsidRPr="00F30374">
        <w:t>SIM</w:t>
      </w:r>
      <w:r w:rsidRPr="00F30374">
        <w:rPr>
          <w:lang w:val="ru-RU"/>
        </w:rPr>
        <w:t xml:space="preserve"> карте, плохие погодные условия, технические сбои оператора мобильной связи и прочее) счетчик не смог передать данные в текущих </w:t>
      </w:r>
      <w:r w:rsidRPr="00F30374">
        <w:rPr>
          <w:lang w:val="ru-RU"/>
        </w:rPr>
        <w:lastRenderedPageBreak/>
        <w:t xml:space="preserve">сутках, то счетчик будет пытаться передать данные на следующий день. Причем в этом случае счетчик будет передавать данные за текущие сутки и за прошлые сутки. Таким образом, счетчик передает на сервер все данные исключая образования </w:t>
      </w:r>
      <w:r w:rsidR="00E660FE" w:rsidRPr="00F30374">
        <w:rPr>
          <w:lang w:val="ru-RU"/>
        </w:rPr>
        <w:t xml:space="preserve">пропусков </w:t>
      </w:r>
      <w:r w:rsidRPr="00F30374">
        <w:rPr>
          <w:lang w:val="ru-RU"/>
        </w:rPr>
        <w:t>в собранных данных.</w:t>
      </w:r>
    </w:p>
    <w:p w:rsidR="00BF0D49" w:rsidRDefault="00BF0D49" w:rsidP="00F30374">
      <w:pPr>
        <w:spacing w:after="0" w:line="240" w:lineRule="auto"/>
        <w:rPr>
          <w:lang w:val="ru-RU"/>
        </w:rPr>
      </w:pPr>
      <w:r w:rsidRPr="00F30374">
        <w:rPr>
          <w:lang w:val="ru-RU"/>
        </w:rPr>
        <w:t xml:space="preserve">* с учетом стабильного покрытия </w:t>
      </w:r>
      <w:r w:rsidRPr="00F30374">
        <w:t>GPRS</w:t>
      </w:r>
      <w:r w:rsidRPr="00F30374">
        <w:rPr>
          <w:lang w:val="ru-RU"/>
        </w:rPr>
        <w:t xml:space="preserve"> сети и наличия необходимого положительного баланса на </w:t>
      </w:r>
      <w:r w:rsidRPr="00F30374">
        <w:t>SIM</w:t>
      </w:r>
      <w:r w:rsidRPr="00F30374">
        <w:rPr>
          <w:lang w:val="ru-RU"/>
        </w:rPr>
        <w:t xml:space="preserve"> карте, необходимого для осуществления передачи данных счетчиком.</w:t>
      </w:r>
    </w:p>
    <w:p w:rsidR="00DE4C7D" w:rsidRPr="00DE4C7D" w:rsidRDefault="00DE4C7D" w:rsidP="00F30374">
      <w:pPr>
        <w:spacing w:after="0" w:line="240" w:lineRule="auto"/>
        <w:rPr>
          <w:color w:val="FF0000"/>
          <w:lang w:val="ru-RU"/>
        </w:rPr>
      </w:pPr>
      <w:r w:rsidRPr="00DE4C7D">
        <w:rPr>
          <w:color w:val="FF0000"/>
          <w:lang w:val="ru-RU"/>
        </w:rPr>
        <w:t>На се</w:t>
      </w:r>
      <w:r>
        <w:rPr>
          <w:color w:val="FF0000"/>
          <w:lang w:val="ru-RU"/>
        </w:rPr>
        <w:t>рвере реализован стандарт</w:t>
      </w:r>
      <w:r w:rsidRPr="00DE4C7D">
        <w:rPr>
          <w:color w:val="FF0000"/>
          <w:lang w:val="ru-RU"/>
        </w:rPr>
        <w:t xml:space="preserve"> </w:t>
      </w:r>
      <w:r>
        <w:rPr>
          <w:color w:val="FF0000"/>
        </w:rPr>
        <w:t>OPC</w:t>
      </w:r>
      <w:r w:rsidRPr="00DE4C7D">
        <w:rPr>
          <w:color w:val="FF0000"/>
          <w:lang w:val="ru-RU"/>
        </w:rPr>
        <w:t xml:space="preserve"> </w:t>
      </w:r>
      <w:r>
        <w:rPr>
          <w:color w:val="FF0000"/>
        </w:rPr>
        <w:t>UA</w:t>
      </w:r>
      <w:r w:rsidRPr="00DE4C7D">
        <w:rPr>
          <w:color w:val="FF0000"/>
          <w:lang w:val="ru-RU"/>
        </w:rPr>
        <w:t xml:space="preserve"> </w:t>
      </w:r>
      <w:r>
        <w:rPr>
          <w:color w:val="FF0000"/>
          <w:lang w:val="ru-RU"/>
        </w:rPr>
        <w:t>предоставляющий</w:t>
      </w:r>
      <w:r w:rsidRPr="00DE4C7D">
        <w:rPr>
          <w:color w:val="FF0000"/>
          <w:lang w:val="ru-RU"/>
        </w:rPr>
        <w:t xml:space="preserve"> единый интерфейс для</w:t>
      </w:r>
      <w:r>
        <w:rPr>
          <w:color w:val="FF0000"/>
          <w:lang w:val="ru-RU"/>
        </w:rPr>
        <w:t xml:space="preserve"> взаимодействия со счетчиками </w:t>
      </w:r>
      <w:r w:rsidRPr="00DE4C7D">
        <w:rPr>
          <w:color w:val="FF0000"/>
        </w:rPr>
        <w:t>BK</w:t>
      </w:r>
      <w:r w:rsidRPr="00DE4C7D">
        <w:rPr>
          <w:color w:val="FF0000"/>
          <w:lang w:val="ru-RU"/>
        </w:rPr>
        <w:t>-</w:t>
      </w:r>
      <w:r w:rsidRPr="00DE4C7D">
        <w:rPr>
          <w:color w:val="FF0000"/>
        </w:rPr>
        <w:t>G</w:t>
      </w:r>
      <w:r w:rsidRPr="00DE4C7D">
        <w:rPr>
          <w:color w:val="FF0000"/>
          <w:lang w:val="ru-RU"/>
        </w:rPr>
        <w:t xml:space="preserve">4 </w:t>
      </w:r>
      <w:proofErr w:type="spellStart"/>
      <w:r w:rsidRPr="00DE4C7D">
        <w:rPr>
          <w:color w:val="FF0000"/>
        </w:rPr>
        <w:t>ETe</w:t>
      </w:r>
      <w:proofErr w:type="spellEnd"/>
      <w:r w:rsidRPr="00DE4C7D">
        <w:rPr>
          <w:color w:val="FF0000"/>
          <w:lang w:val="ru-RU"/>
        </w:rPr>
        <w:t xml:space="preserve"> и </w:t>
      </w:r>
      <w:r w:rsidRPr="00DE4C7D">
        <w:rPr>
          <w:color w:val="FF0000"/>
        </w:rPr>
        <w:t>BK</w:t>
      </w:r>
      <w:r w:rsidRPr="00DE4C7D">
        <w:rPr>
          <w:color w:val="FF0000"/>
          <w:lang w:val="ru-RU"/>
        </w:rPr>
        <w:t>-</w:t>
      </w:r>
      <w:r w:rsidRPr="00DE4C7D">
        <w:rPr>
          <w:color w:val="FF0000"/>
        </w:rPr>
        <w:t>G</w:t>
      </w:r>
      <w:r w:rsidRPr="00DE4C7D">
        <w:rPr>
          <w:color w:val="FF0000"/>
          <w:lang w:val="ru-RU"/>
        </w:rPr>
        <w:t xml:space="preserve">6 </w:t>
      </w:r>
      <w:proofErr w:type="spellStart"/>
      <w:r w:rsidRPr="00DE4C7D">
        <w:rPr>
          <w:color w:val="FF0000"/>
        </w:rPr>
        <w:t>ETe</w:t>
      </w:r>
      <w:proofErr w:type="spellEnd"/>
      <w:r w:rsidRPr="00DE4C7D">
        <w:rPr>
          <w:color w:val="FF0000"/>
          <w:lang w:val="ru-RU"/>
        </w:rPr>
        <w:t xml:space="preserve">. </w:t>
      </w:r>
    </w:p>
    <w:p w:rsidR="00E660FE" w:rsidRPr="00F30374" w:rsidRDefault="00E660FE" w:rsidP="00F30374">
      <w:pPr>
        <w:spacing w:after="0" w:line="240" w:lineRule="auto"/>
        <w:rPr>
          <w:lang w:val="ru-RU"/>
        </w:rPr>
      </w:pPr>
    </w:p>
    <w:p w:rsidR="00E660FE" w:rsidRPr="00F30374" w:rsidRDefault="00507DF2" w:rsidP="00F30374">
      <w:pPr>
        <w:spacing w:after="0" w:line="240" w:lineRule="auto"/>
        <w:rPr>
          <w:lang w:val="ru-RU"/>
        </w:rPr>
      </w:pPr>
      <w:r w:rsidRPr="00F30374">
        <w:rPr>
          <w:noProof/>
          <w:lang w:val="ru-RU" w:eastAsia="ru-RU"/>
        </w:rPr>
        <w:drawing>
          <wp:inline distT="0" distB="0" distL="0" distR="0" wp14:anchorId="74D4F0E8" wp14:editId="7AB4FCB9">
            <wp:extent cx="5943600" cy="3404870"/>
            <wp:effectExtent l="0" t="0" r="0" b="5080"/>
            <wp:docPr id="378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2" name="Рисунок 1"/>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404870"/>
                    </a:xfrm>
                    <a:prstGeom prst="rect">
                      <a:avLst/>
                    </a:prstGeom>
                    <a:noFill/>
                    <a:ln>
                      <a:noFill/>
                    </a:ln>
                    <a:extLst/>
                  </pic:spPr>
                </pic:pic>
              </a:graphicData>
            </a:graphic>
          </wp:inline>
        </w:drawing>
      </w:r>
    </w:p>
    <w:p w:rsidR="00E660FE" w:rsidRPr="00F30374" w:rsidRDefault="00E660FE" w:rsidP="00F30374">
      <w:pPr>
        <w:spacing w:after="0" w:line="240" w:lineRule="auto"/>
        <w:rPr>
          <w:lang w:val="ru-RU"/>
        </w:rPr>
      </w:pPr>
    </w:p>
    <w:p w:rsidR="00C37C23" w:rsidRPr="00F30374" w:rsidRDefault="00C37C23" w:rsidP="00F30374">
      <w:pPr>
        <w:spacing w:after="0" w:line="240" w:lineRule="auto"/>
        <w:rPr>
          <w:lang w:val="ru-RU"/>
        </w:rPr>
      </w:pPr>
      <w:r w:rsidRPr="00F30374">
        <w:rPr>
          <w:lang w:val="ru-RU"/>
        </w:rPr>
        <w:t>Просмотр данных</w:t>
      </w:r>
    </w:p>
    <w:p w:rsidR="00C37C23" w:rsidRPr="00F30374" w:rsidRDefault="00507DF2" w:rsidP="00F30374">
      <w:pPr>
        <w:spacing w:after="0" w:line="240" w:lineRule="auto"/>
        <w:rPr>
          <w:lang w:val="ru-RU"/>
        </w:rPr>
      </w:pPr>
      <w:r w:rsidRPr="00F30374">
        <w:rPr>
          <w:noProof/>
          <w:lang w:val="ru-RU" w:eastAsia="ru-RU"/>
        </w:rPr>
        <w:drawing>
          <wp:inline distT="0" distB="0" distL="0" distR="0" wp14:anchorId="5126518E" wp14:editId="75EFECEA">
            <wp:extent cx="5943600" cy="2763520"/>
            <wp:effectExtent l="0" t="0" r="0" b="0"/>
            <wp:docPr id="399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8" name="Picture 3"/>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763520"/>
                    </a:xfrm>
                    <a:prstGeom prst="rect">
                      <a:avLst/>
                    </a:prstGeom>
                    <a:noFill/>
                    <a:ln>
                      <a:noFill/>
                    </a:ln>
                    <a:extLst/>
                  </pic:spPr>
                </pic:pic>
              </a:graphicData>
            </a:graphic>
          </wp:inline>
        </w:drawing>
      </w:r>
    </w:p>
    <w:p w:rsidR="00507DF2" w:rsidRPr="00F30374" w:rsidRDefault="00507DF2" w:rsidP="00F30374">
      <w:pPr>
        <w:spacing w:after="0" w:line="240" w:lineRule="auto"/>
        <w:rPr>
          <w:lang w:val="ru-RU"/>
        </w:rPr>
      </w:pPr>
      <w:r w:rsidRPr="00F30374">
        <w:rPr>
          <w:noProof/>
          <w:lang w:val="ru-RU" w:eastAsia="ru-RU"/>
        </w:rPr>
        <w:lastRenderedPageBreak/>
        <w:drawing>
          <wp:inline distT="0" distB="0" distL="0" distR="0" wp14:anchorId="5A16F087" wp14:editId="1101B416">
            <wp:extent cx="5943600" cy="2753995"/>
            <wp:effectExtent l="0" t="0" r="0" b="8255"/>
            <wp:docPr id="409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3" name="Picture 3"/>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753995"/>
                    </a:xfrm>
                    <a:prstGeom prst="rect">
                      <a:avLst/>
                    </a:prstGeom>
                    <a:noFill/>
                    <a:ln>
                      <a:noFill/>
                    </a:ln>
                    <a:extLst/>
                  </pic:spPr>
                </pic:pic>
              </a:graphicData>
            </a:graphic>
          </wp:inline>
        </w:drawing>
      </w:r>
    </w:p>
    <w:p w:rsidR="00507DF2" w:rsidRPr="00F30374" w:rsidRDefault="00507DF2" w:rsidP="00F30374">
      <w:pPr>
        <w:spacing w:after="0" w:line="240" w:lineRule="auto"/>
        <w:rPr>
          <w:lang w:val="ru-RU"/>
        </w:rPr>
      </w:pPr>
      <w:r w:rsidRPr="00F30374">
        <w:rPr>
          <w:noProof/>
          <w:lang w:val="ru-RU" w:eastAsia="ru-RU"/>
        </w:rPr>
        <w:drawing>
          <wp:inline distT="0" distB="0" distL="0" distR="0" wp14:anchorId="78400387" wp14:editId="4F6F6088">
            <wp:extent cx="5943600" cy="2860675"/>
            <wp:effectExtent l="0" t="0" r="0" b="0"/>
            <wp:docPr id="491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6" name="Рисунок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860675"/>
                    </a:xfrm>
                    <a:prstGeom prst="rect">
                      <a:avLst/>
                    </a:prstGeom>
                    <a:noFill/>
                    <a:ln>
                      <a:noFill/>
                    </a:ln>
                    <a:extLst/>
                  </pic:spPr>
                </pic:pic>
              </a:graphicData>
            </a:graphic>
          </wp:inline>
        </w:drawing>
      </w:r>
    </w:p>
    <w:p w:rsidR="00C37C23" w:rsidRPr="00F30374" w:rsidRDefault="00C37C23" w:rsidP="00F30374">
      <w:pPr>
        <w:spacing w:after="0" w:line="240" w:lineRule="auto"/>
        <w:rPr>
          <w:lang w:val="ru-RU"/>
        </w:rPr>
      </w:pPr>
      <w:r w:rsidRPr="00F30374">
        <w:rPr>
          <w:lang w:val="ru-RU"/>
        </w:rPr>
        <w:t>Графики потребления</w:t>
      </w:r>
    </w:p>
    <w:p w:rsidR="00C37C23" w:rsidRPr="00F30374" w:rsidRDefault="00507DF2" w:rsidP="00F30374">
      <w:pPr>
        <w:spacing w:after="0" w:line="240" w:lineRule="auto"/>
        <w:rPr>
          <w:lang w:val="ru-RU"/>
        </w:rPr>
      </w:pPr>
      <w:r w:rsidRPr="00F30374">
        <w:rPr>
          <w:noProof/>
          <w:lang w:val="ru-RU" w:eastAsia="ru-RU"/>
        </w:rPr>
        <w:lastRenderedPageBreak/>
        <w:drawing>
          <wp:inline distT="0" distB="0" distL="0" distR="0" wp14:anchorId="381015FB" wp14:editId="062C1284">
            <wp:extent cx="5943600" cy="2518410"/>
            <wp:effectExtent l="0" t="0" r="0" b="0"/>
            <wp:docPr id="41986" name="Объект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1986" name="Объект 2"/>
                    <pic:cNvPicPr>
                      <a:picLocks noGrp="1"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518410"/>
                    </a:xfrm>
                    <a:prstGeom prst="rect">
                      <a:avLst/>
                    </a:prstGeom>
                    <a:noFill/>
                    <a:ln>
                      <a:noFill/>
                    </a:ln>
                    <a:extLst/>
                  </pic:spPr>
                </pic:pic>
              </a:graphicData>
            </a:graphic>
          </wp:inline>
        </w:drawing>
      </w:r>
    </w:p>
    <w:p w:rsidR="00C37C23" w:rsidRPr="00F30374" w:rsidRDefault="00C37C23" w:rsidP="00F30374">
      <w:pPr>
        <w:spacing w:after="0" w:line="240" w:lineRule="auto"/>
        <w:rPr>
          <w:lang w:val="ru-RU"/>
        </w:rPr>
      </w:pPr>
      <w:r w:rsidRPr="00F30374">
        <w:rPr>
          <w:lang w:val="ru-RU"/>
        </w:rPr>
        <w:t>Архивы</w:t>
      </w:r>
    </w:p>
    <w:p w:rsidR="00C37C23" w:rsidRPr="00F30374" w:rsidRDefault="00507DF2" w:rsidP="00F30374">
      <w:pPr>
        <w:spacing w:after="0" w:line="240" w:lineRule="auto"/>
        <w:rPr>
          <w:lang w:val="ru-RU"/>
        </w:rPr>
      </w:pPr>
      <w:r w:rsidRPr="00F30374">
        <w:rPr>
          <w:noProof/>
          <w:lang w:val="ru-RU" w:eastAsia="ru-RU"/>
        </w:rPr>
        <w:drawing>
          <wp:inline distT="0" distB="0" distL="0" distR="0" wp14:anchorId="549D9032" wp14:editId="35264C41">
            <wp:extent cx="5943600" cy="2416175"/>
            <wp:effectExtent l="0" t="0" r="0" b="3175"/>
            <wp:docPr id="430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1" name="Picture 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416175"/>
                    </a:xfrm>
                    <a:prstGeom prst="rect">
                      <a:avLst/>
                    </a:prstGeom>
                    <a:noFill/>
                    <a:ln>
                      <a:noFill/>
                    </a:ln>
                    <a:extLst/>
                  </pic:spPr>
                </pic:pic>
              </a:graphicData>
            </a:graphic>
          </wp:inline>
        </w:drawing>
      </w:r>
    </w:p>
    <w:p w:rsidR="00C37C23" w:rsidRPr="00F30374" w:rsidRDefault="00C37C23" w:rsidP="00F30374">
      <w:pPr>
        <w:spacing w:after="0" w:line="240" w:lineRule="auto"/>
        <w:rPr>
          <w:lang w:val="ru-RU"/>
        </w:rPr>
      </w:pPr>
      <w:r w:rsidRPr="00F30374">
        <w:rPr>
          <w:lang w:val="ru-RU"/>
        </w:rPr>
        <w:t>Карта абонента</w:t>
      </w:r>
    </w:p>
    <w:p w:rsidR="00C37C23" w:rsidRPr="00F30374" w:rsidRDefault="007E592B" w:rsidP="00F30374">
      <w:pPr>
        <w:spacing w:after="0" w:line="240" w:lineRule="auto"/>
        <w:rPr>
          <w:color w:val="FF0000"/>
          <w:lang w:val="ru-RU"/>
        </w:rPr>
      </w:pPr>
      <w:r w:rsidRPr="00F30374">
        <w:rPr>
          <w:noProof/>
          <w:lang w:val="ru-RU" w:eastAsia="ru-RU"/>
        </w:rPr>
        <w:drawing>
          <wp:inline distT="0" distB="0" distL="0" distR="0" wp14:anchorId="282B3011" wp14:editId="762CA72C">
            <wp:extent cx="5943600" cy="19513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951355"/>
                    </a:xfrm>
                    <a:prstGeom prst="rect">
                      <a:avLst/>
                    </a:prstGeom>
                  </pic:spPr>
                </pic:pic>
              </a:graphicData>
            </a:graphic>
          </wp:inline>
        </w:drawing>
      </w:r>
    </w:p>
    <w:p w:rsidR="00C37C23" w:rsidRPr="00F30374" w:rsidRDefault="00C37C23" w:rsidP="00F30374">
      <w:pPr>
        <w:spacing w:after="0" w:line="240" w:lineRule="auto"/>
        <w:rPr>
          <w:lang w:val="ru-RU"/>
        </w:rPr>
      </w:pPr>
      <w:r w:rsidRPr="00F30374">
        <w:rPr>
          <w:lang w:val="ru-RU"/>
        </w:rPr>
        <w:t>Группы</w:t>
      </w:r>
    </w:p>
    <w:p w:rsidR="007E592B" w:rsidRPr="00F30374" w:rsidRDefault="007E592B" w:rsidP="00F30374">
      <w:pPr>
        <w:spacing w:after="0" w:line="240" w:lineRule="auto"/>
        <w:rPr>
          <w:color w:val="FF0000"/>
          <w:lang w:val="ru-RU"/>
        </w:rPr>
      </w:pPr>
      <w:r w:rsidRPr="00F30374">
        <w:rPr>
          <w:noProof/>
          <w:lang w:val="ru-RU" w:eastAsia="ru-RU"/>
        </w:rPr>
        <w:lastRenderedPageBreak/>
        <w:drawing>
          <wp:inline distT="0" distB="0" distL="0" distR="0" wp14:anchorId="5FBC69DD" wp14:editId="0504078D">
            <wp:extent cx="5943600" cy="13442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344295"/>
                    </a:xfrm>
                    <a:prstGeom prst="rect">
                      <a:avLst/>
                    </a:prstGeom>
                  </pic:spPr>
                </pic:pic>
              </a:graphicData>
            </a:graphic>
          </wp:inline>
        </w:drawing>
      </w:r>
    </w:p>
    <w:p w:rsidR="00C37C23" w:rsidRPr="00F30374" w:rsidRDefault="00C37C23" w:rsidP="00F30374">
      <w:pPr>
        <w:spacing w:after="0" w:line="240" w:lineRule="auto"/>
        <w:rPr>
          <w:lang w:val="ru-RU"/>
        </w:rPr>
      </w:pPr>
    </w:p>
    <w:p w:rsidR="00C37C23" w:rsidRPr="00F30374" w:rsidRDefault="00C37C23" w:rsidP="00F30374">
      <w:pPr>
        <w:spacing w:after="0" w:line="240" w:lineRule="auto"/>
        <w:rPr>
          <w:lang w:val="ru-RU"/>
        </w:rPr>
      </w:pPr>
      <w:r w:rsidRPr="00F30374">
        <w:rPr>
          <w:lang w:val="ru-RU"/>
        </w:rPr>
        <w:t>Отчеты</w:t>
      </w:r>
    </w:p>
    <w:p w:rsidR="00C37C23" w:rsidRPr="00F30374" w:rsidRDefault="00507DF2" w:rsidP="00F30374">
      <w:pPr>
        <w:spacing w:after="0" w:line="240" w:lineRule="auto"/>
        <w:rPr>
          <w:lang w:val="ru-RU"/>
        </w:rPr>
      </w:pPr>
      <w:r w:rsidRPr="00F30374">
        <w:rPr>
          <w:noProof/>
          <w:lang w:val="ru-RU" w:eastAsia="ru-RU"/>
        </w:rPr>
        <w:drawing>
          <wp:inline distT="0" distB="0" distL="0" distR="0" wp14:anchorId="60A8D316">
            <wp:extent cx="6142050" cy="36218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48619" cy="3625715"/>
                    </a:xfrm>
                    <a:prstGeom prst="rect">
                      <a:avLst/>
                    </a:prstGeom>
                    <a:noFill/>
                  </pic:spPr>
                </pic:pic>
              </a:graphicData>
            </a:graphic>
          </wp:inline>
        </w:drawing>
      </w:r>
    </w:p>
    <w:p w:rsidR="00507DF2" w:rsidRPr="00F30374" w:rsidRDefault="00507DF2" w:rsidP="00F30374">
      <w:pPr>
        <w:spacing w:after="0" w:line="240" w:lineRule="auto"/>
        <w:rPr>
          <w:lang w:val="ru-RU"/>
        </w:rPr>
      </w:pPr>
      <w:r w:rsidRPr="00F30374">
        <w:rPr>
          <w:lang w:val="ru-RU"/>
        </w:rPr>
        <w:t>Групповой отчет по нескольким приборам</w:t>
      </w:r>
    </w:p>
    <w:p w:rsidR="00507DF2" w:rsidRPr="00F30374" w:rsidRDefault="00507DF2" w:rsidP="00F30374">
      <w:pPr>
        <w:spacing w:after="0" w:line="240" w:lineRule="auto"/>
        <w:rPr>
          <w:lang w:val="ru-RU"/>
        </w:rPr>
      </w:pPr>
    </w:p>
    <w:p w:rsidR="00507DF2" w:rsidRPr="00F30374" w:rsidRDefault="00507DF2" w:rsidP="00F30374">
      <w:pPr>
        <w:spacing w:after="0" w:line="240" w:lineRule="auto"/>
        <w:rPr>
          <w:lang w:val="ru-RU"/>
        </w:rPr>
      </w:pPr>
      <w:r w:rsidRPr="00F30374">
        <w:rPr>
          <w:noProof/>
          <w:lang w:val="ru-RU" w:eastAsia="ru-RU"/>
        </w:rPr>
        <w:drawing>
          <wp:inline distT="0" distB="0" distL="0" distR="0" wp14:anchorId="56718C9F" wp14:editId="2AB072AB">
            <wp:extent cx="5943600" cy="1880235"/>
            <wp:effectExtent l="0" t="0" r="0" b="5715"/>
            <wp:docPr id="450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0" name="Picture 5"/>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880235"/>
                    </a:xfrm>
                    <a:prstGeom prst="rect">
                      <a:avLst/>
                    </a:prstGeom>
                    <a:noFill/>
                    <a:ln>
                      <a:noFill/>
                    </a:ln>
                    <a:extLst/>
                  </pic:spPr>
                </pic:pic>
              </a:graphicData>
            </a:graphic>
          </wp:inline>
        </w:drawing>
      </w:r>
    </w:p>
    <w:p w:rsidR="00507DF2" w:rsidRPr="00F30374" w:rsidRDefault="00507DF2" w:rsidP="00F30374">
      <w:pPr>
        <w:spacing w:after="0" w:line="240" w:lineRule="auto"/>
        <w:rPr>
          <w:lang w:val="ru-RU"/>
        </w:rPr>
      </w:pPr>
      <w:r w:rsidRPr="00F30374">
        <w:rPr>
          <w:lang w:val="ru-RU"/>
        </w:rPr>
        <w:t>Отчет по одному прибору (абоненту)</w:t>
      </w:r>
    </w:p>
    <w:p w:rsidR="00507DF2" w:rsidRPr="00F30374" w:rsidRDefault="00507DF2" w:rsidP="00F30374">
      <w:pPr>
        <w:spacing w:after="0" w:line="240" w:lineRule="auto"/>
        <w:rPr>
          <w:lang w:val="ru-RU"/>
        </w:rPr>
      </w:pPr>
      <w:r w:rsidRPr="00F30374">
        <w:rPr>
          <w:noProof/>
          <w:lang w:val="ru-RU" w:eastAsia="ru-RU"/>
        </w:rPr>
        <w:lastRenderedPageBreak/>
        <w:drawing>
          <wp:inline distT="0" distB="0" distL="0" distR="0" wp14:anchorId="54972ABA" wp14:editId="5EB0E115">
            <wp:extent cx="2611437" cy="4608512"/>
            <wp:effectExtent l="0" t="0" r="0" b="1905"/>
            <wp:docPr id="460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4" name="Picture 3"/>
                    <pic:cNvPicPr>
                      <a:picLocks noChangeAspect="1"/>
                    </pic:cNvPicPr>
                  </pic:nvPicPr>
                  <pic:blipFill>
                    <a:blip r:embed="rId15" cstate="print">
                      <a:extLst>
                        <a:ext uri="{28A0092B-C50C-407E-A947-70E740481C1C}">
                          <a14:useLocalDpi xmlns:a14="http://schemas.microsoft.com/office/drawing/2010/main" val="0"/>
                        </a:ext>
                      </a:extLst>
                    </a:blip>
                    <a:srcRect b="10928"/>
                    <a:stretch>
                      <a:fillRect/>
                    </a:stretch>
                  </pic:blipFill>
                  <pic:spPr bwMode="auto">
                    <a:xfrm>
                      <a:off x="0" y="0"/>
                      <a:ext cx="2611437" cy="4608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37C23" w:rsidRPr="00F30374" w:rsidRDefault="00507DF2" w:rsidP="00F30374">
      <w:pPr>
        <w:spacing w:after="0" w:line="240" w:lineRule="auto"/>
        <w:rPr>
          <w:lang w:val="ru-RU"/>
        </w:rPr>
      </w:pPr>
      <w:r w:rsidRPr="00F30374">
        <w:rPr>
          <w:noProof/>
          <w:lang w:val="ru-RU" w:eastAsia="ru-RU"/>
        </w:rPr>
        <w:drawing>
          <wp:anchor distT="0" distB="0" distL="114300" distR="114300" simplePos="0" relativeHeight="251660288" behindDoc="0" locked="0" layoutInCell="1" allowOverlap="1" wp14:anchorId="7E31873E" wp14:editId="4D1E4B4F">
            <wp:simplePos x="0" y="0"/>
            <wp:positionH relativeFrom="column">
              <wp:posOffset>0</wp:posOffset>
            </wp:positionH>
            <wp:positionV relativeFrom="paragraph">
              <wp:posOffset>283845</wp:posOffset>
            </wp:positionV>
            <wp:extent cx="3267710" cy="2159635"/>
            <wp:effectExtent l="0" t="0" r="8890" b="0"/>
            <wp:wrapSquare wrapText="bothSides"/>
            <wp:docPr id="471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9" name="Picture 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7710" cy="215963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C37C23" w:rsidRPr="00F30374">
        <w:rPr>
          <w:lang w:val="ru-RU"/>
        </w:rPr>
        <w:t>Задания</w:t>
      </w:r>
    </w:p>
    <w:p w:rsidR="00C37C23" w:rsidRPr="00F30374" w:rsidRDefault="00507DF2" w:rsidP="00F30374">
      <w:pPr>
        <w:spacing w:after="0" w:line="240" w:lineRule="auto"/>
        <w:rPr>
          <w:lang w:val="ru-RU"/>
        </w:rPr>
      </w:pPr>
      <w:r w:rsidRPr="00F30374">
        <w:rPr>
          <w:noProof/>
          <w:lang w:val="ru-RU" w:eastAsia="ru-RU"/>
        </w:rPr>
        <w:drawing>
          <wp:anchor distT="0" distB="0" distL="114300" distR="114300" simplePos="0" relativeHeight="251659264" behindDoc="1" locked="0" layoutInCell="1" allowOverlap="1" wp14:anchorId="5066A80A" wp14:editId="0D49794E">
            <wp:simplePos x="0" y="0"/>
            <wp:positionH relativeFrom="column">
              <wp:posOffset>4070847</wp:posOffset>
            </wp:positionH>
            <wp:positionV relativeFrom="paragraph">
              <wp:posOffset>229207</wp:posOffset>
            </wp:positionV>
            <wp:extent cx="2707640" cy="1760855"/>
            <wp:effectExtent l="0" t="0" r="0" b="0"/>
            <wp:wrapTight wrapText="bothSides">
              <wp:wrapPolygon edited="0">
                <wp:start x="0" y="0"/>
                <wp:lineTo x="0" y="21265"/>
                <wp:lineTo x="21428" y="21265"/>
                <wp:lineTo x="21428" y="0"/>
                <wp:lineTo x="0" y="0"/>
              </wp:wrapPolygon>
            </wp:wrapTight>
            <wp:docPr id="47107"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7107" name="Content Placeholder 5"/>
                    <pic:cNvPicPr>
                      <a:picLocks noGrp="1"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7640" cy="176085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507DF2" w:rsidRPr="00F30374" w:rsidRDefault="00507DF2" w:rsidP="00F30374">
      <w:pPr>
        <w:spacing w:after="0" w:line="240" w:lineRule="auto"/>
        <w:rPr>
          <w:lang w:val="ru-RU"/>
        </w:rPr>
      </w:pPr>
    </w:p>
    <w:p w:rsidR="00441B24" w:rsidRPr="00F30374" w:rsidRDefault="00441B24" w:rsidP="00F30374">
      <w:pPr>
        <w:spacing w:after="0" w:line="240" w:lineRule="auto"/>
        <w:rPr>
          <w:lang w:val="ru-RU"/>
        </w:rPr>
      </w:pPr>
    </w:p>
    <w:p w:rsidR="00507DF2" w:rsidRPr="00F30374" w:rsidRDefault="00507DF2" w:rsidP="00F30374">
      <w:pPr>
        <w:spacing w:after="0" w:line="240" w:lineRule="auto"/>
        <w:rPr>
          <w:lang w:val="ru-RU"/>
        </w:rPr>
      </w:pPr>
    </w:p>
    <w:p w:rsidR="00507DF2" w:rsidRPr="00F30374" w:rsidRDefault="00507DF2" w:rsidP="00F30374">
      <w:pPr>
        <w:spacing w:after="0" w:line="240" w:lineRule="auto"/>
        <w:rPr>
          <w:lang w:val="ru-RU"/>
        </w:rPr>
      </w:pPr>
    </w:p>
    <w:p w:rsidR="00507DF2" w:rsidRPr="00F30374" w:rsidRDefault="00507DF2" w:rsidP="00F30374">
      <w:pPr>
        <w:spacing w:after="0" w:line="240" w:lineRule="auto"/>
        <w:rPr>
          <w:lang w:val="ru-RU"/>
        </w:rPr>
      </w:pPr>
    </w:p>
    <w:p w:rsidR="00507DF2" w:rsidRPr="00F30374" w:rsidRDefault="00507DF2" w:rsidP="00F30374">
      <w:pPr>
        <w:spacing w:after="0" w:line="240" w:lineRule="auto"/>
        <w:rPr>
          <w:lang w:val="ru-RU"/>
        </w:rPr>
      </w:pPr>
    </w:p>
    <w:p w:rsidR="00507DF2" w:rsidRPr="00F30374" w:rsidRDefault="00507DF2" w:rsidP="00F30374">
      <w:pPr>
        <w:spacing w:after="0" w:line="240" w:lineRule="auto"/>
        <w:rPr>
          <w:lang w:val="ru-RU"/>
        </w:rPr>
      </w:pPr>
    </w:p>
    <w:p w:rsidR="00507DF2" w:rsidRPr="00F30374" w:rsidRDefault="00507DF2" w:rsidP="00F30374">
      <w:pPr>
        <w:spacing w:after="0" w:line="240" w:lineRule="auto"/>
        <w:rPr>
          <w:lang w:val="ru-RU"/>
        </w:rPr>
      </w:pPr>
      <w:r w:rsidRPr="00F30374">
        <w:rPr>
          <w:noProof/>
          <w:lang w:val="ru-RU" w:eastAsia="ru-RU"/>
        </w:rPr>
        <w:lastRenderedPageBreak/>
        <w:drawing>
          <wp:inline distT="0" distB="0" distL="0" distR="0" wp14:anchorId="4FF74AAE" wp14:editId="122783D7">
            <wp:extent cx="5943600" cy="2818130"/>
            <wp:effectExtent l="0" t="0" r="0" b="1270"/>
            <wp:docPr id="481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1" name="Picture 3"/>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818130"/>
                    </a:xfrm>
                    <a:prstGeom prst="rect">
                      <a:avLst/>
                    </a:prstGeom>
                    <a:noFill/>
                    <a:ln>
                      <a:noFill/>
                    </a:ln>
                    <a:extLst/>
                  </pic:spPr>
                </pic:pic>
              </a:graphicData>
            </a:graphic>
          </wp:inline>
        </w:drawing>
      </w:r>
    </w:p>
    <w:p w:rsidR="00507DF2" w:rsidRPr="00F30374" w:rsidRDefault="00507DF2" w:rsidP="00F30374">
      <w:pPr>
        <w:spacing w:after="0" w:line="240" w:lineRule="auto"/>
        <w:rPr>
          <w:lang w:val="ru-RU"/>
        </w:rPr>
      </w:pPr>
    </w:p>
    <w:p w:rsidR="00507DF2" w:rsidRPr="00F30374" w:rsidRDefault="00507DF2" w:rsidP="00F30374">
      <w:pPr>
        <w:spacing w:after="0" w:line="240" w:lineRule="auto"/>
        <w:rPr>
          <w:lang w:val="ru-RU"/>
        </w:rPr>
      </w:pPr>
      <w:r w:rsidRPr="00F30374">
        <w:rPr>
          <w:lang w:val="ru-RU"/>
        </w:rPr>
        <w:t>Разграничение уровней доступа</w:t>
      </w:r>
    </w:p>
    <w:p w:rsidR="00507DF2" w:rsidRPr="00F30374" w:rsidRDefault="00507DF2" w:rsidP="00F30374">
      <w:pPr>
        <w:spacing w:after="0" w:line="240" w:lineRule="auto"/>
        <w:rPr>
          <w:lang w:val="ru-RU"/>
        </w:rPr>
      </w:pPr>
      <w:r w:rsidRPr="00F30374">
        <w:rPr>
          <w:noProof/>
          <w:lang w:val="ru-RU" w:eastAsia="ru-RU"/>
        </w:rPr>
        <w:drawing>
          <wp:inline distT="0" distB="0" distL="0" distR="0" wp14:anchorId="56D4708F" wp14:editId="21611ABE">
            <wp:extent cx="5943600" cy="4086860"/>
            <wp:effectExtent l="0" t="0" r="0" b="8890"/>
            <wp:docPr id="389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4" name="Picture 3"/>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086860"/>
                    </a:xfrm>
                    <a:prstGeom prst="rect">
                      <a:avLst/>
                    </a:prstGeom>
                    <a:noFill/>
                    <a:ln>
                      <a:noFill/>
                    </a:ln>
                    <a:extLst/>
                  </pic:spPr>
                </pic:pic>
              </a:graphicData>
            </a:graphic>
          </wp:inline>
        </w:drawing>
      </w:r>
    </w:p>
    <w:p w:rsidR="00507DF2" w:rsidRPr="00F30374" w:rsidRDefault="00507DF2" w:rsidP="00F30374">
      <w:pPr>
        <w:spacing w:after="0" w:line="240" w:lineRule="auto"/>
        <w:rPr>
          <w:lang w:val="ru-RU"/>
        </w:rPr>
      </w:pPr>
    </w:p>
    <w:p w:rsidR="00507DF2" w:rsidRPr="00F30374" w:rsidRDefault="00507DF2" w:rsidP="00F30374">
      <w:pPr>
        <w:spacing w:after="0" w:line="240" w:lineRule="auto"/>
        <w:rPr>
          <w:lang w:val="ru-RU"/>
        </w:rPr>
      </w:pPr>
      <w:r w:rsidRPr="00F30374">
        <w:rPr>
          <w:lang w:val="ru-RU"/>
        </w:rPr>
        <w:t>Интеграция с СОДЭК</w:t>
      </w:r>
    </w:p>
    <w:p w:rsidR="00507DF2" w:rsidRPr="00F30374" w:rsidRDefault="007E592B" w:rsidP="00F30374">
      <w:pPr>
        <w:spacing w:after="0" w:line="240" w:lineRule="auto"/>
        <w:rPr>
          <w:lang w:val="ru-RU"/>
        </w:rPr>
      </w:pPr>
      <w:r w:rsidRPr="00F30374">
        <w:rPr>
          <w:noProof/>
          <w:lang w:val="ru-RU" w:eastAsia="ru-RU"/>
        </w:rPr>
        <w:lastRenderedPageBreak/>
        <w:drawing>
          <wp:inline distT="0" distB="0" distL="0" distR="0">
            <wp:extent cx="5943600" cy="2751084"/>
            <wp:effectExtent l="0" t="0" r="0" b="0"/>
            <wp:docPr id="2" name="Picture 2" descr="C:\Работа\Презентация themis\СОДЭК_Them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Работа\Презентация themis\СОДЭК_Themis.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751084"/>
                    </a:xfrm>
                    <a:prstGeom prst="rect">
                      <a:avLst/>
                    </a:prstGeom>
                    <a:noFill/>
                    <a:ln>
                      <a:noFill/>
                    </a:ln>
                  </pic:spPr>
                </pic:pic>
              </a:graphicData>
            </a:graphic>
          </wp:inline>
        </w:drawing>
      </w:r>
    </w:p>
    <w:p w:rsidR="0015329D" w:rsidRPr="00F30374" w:rsidRDefault="0015329D" w:rsidP="00F30374">
      <w:pPr>
        <w:spacing w:after="0" w:line="240" w:lineRule="auto"/>
        <w:rPr>
          <w:lang w:val="ru-RU"/>
        </w:rPr>
      </w:pPr>
    </w:p>
    <w:p w:rsidR="0015329D" w:rsidRPr="00F30374" w:rsidRDefault="0015329D" w:rsidP="00F30374">
      <w:pPr>
        <w:spacing w:after="0" w:line="240" w:lineRule="auto"/>
        <w:rPr>
          <w:lang w:val="ru-RU"/>
        </w:rPr>
      </w:pPr>
    </w:p>
    <w:p w:rsidR="0015329D" w:rsidRPr="00F30374" w:rsidRDefault="0015329D" w:rsidP="00F30374">
      <w:pPr>
        <w:spacing w:after="0" w:line="240" w:lineRule="auto"/>
        <w:rPr>
          <w:lang w:val="ru-RU"/>
        </w:rPr>
      </w:pPr>
      <w:r w:rsidRPr="00F30374">
        <w:rPr>
          <w:lang w:val="ru-RU"/>
        </w:rPr>
        <w:t>Системные требования:</w:t>
      </w:r>
    </w:p>
    <w:p w:rsidR="0015329D" w:rsidRPr="00F30374" w:rsidRDefault="0015329D" w:rsidP="00F30374">
      <w:pPr>
        <w:spacing w:after="0" w:line="240" w:lineRule="auto"/>
        <w:rPr>
          <w:lang w:val="ru-RU"/>
        </w:rPr>
      </w:pPr>
    </w:p>
    <w:p w:rsidR="0015329D" w:rsidRPr="00F30374" w:rsidRDefault="0015329D" w:rsidP="00F30374">
      <w:pPr>
        <w:pStyle w:val="NormalWeb"/>
        <w:rPr>
          <w:rFonts w:asciiTheme="minorHAnsi" w:hAnsiTheme="minorHAnsi"/>
          <w:color w:val="000000"/>
          <w:sz w:val="22"/>
          <w:szCs w:val="22"/>
          <w:lang w:val="ru-RU"/>
        </w:rPr>
      </w:pPr>
      <w:r w:rsidRPr="00F30374">
        <w:rPr>
          <w:rFonts w:asciiTheme="minorHAnsi" w:hAnsiTheme="minorHAnsi"/>
          <w:b/>
          <w:bCs/>
          <w:color w:val="000000"/>
          <w:sz w:val="22"/>
          <w:szCs w:val="22"/>
          <w:lang w:val="ru-RU"/>
        </w:rPr>
        <w:t>1. Выделенный компьютер:</w:t>
      </w:r>
    </w:p>
    <w:p w:rsidR="0015329D" w:rsidRPr="00F30374" w:rsidRDefault="0015329D" w:rsidP="00F30374">
      <w:pPr>
        <w:spacing w:after="0" w:line="240" w:lineRule="auto"/>
        <w:rPr>
          <w:rFonts w:eastAsia="Times New Roman"/>
          <w:color w:val="000000"/>
          <w:lang w:val="ru-RU"/>
        </w:rPr>
      </w:pPr>
      <w:r w:rsidRPr="00F30374">
        <w:rPr>
          <w:rFonts w:eastAsia="Times New Roman"/>
          <w:i/>
          <w:iCs/>
          <w:color w:val="000000"/>
          <w:lang w:val="ru-RU"/>
        </w:rPr>
        <w:t>Системные</w:t>
      </w:r>
      <w:r w:rsidRPr="00F30374">
        <w:rPr>
          <w:rFonts w:eastAsia="Times New Roman"/>
          <w:i/>
          <w:iCs/>
          <w:color w:val="000000"/>
        </w:rPr>
        <w:t> </w:t>
      </w:r>
      <w:r w:rsidRPr="00F30374">
        <w:rPr>
          <w:rStyle w:val="currenthithighlight"/>
          <w:rFonts w:eastAsia="Times New Roman"/>
          <w:i/>
          <w:iCs/>
          <w:color w:val="000000"/>
          <w:shd w:val="clear" w:color="auto" w:fill="FFFFFF"/>
          <w:lang w:val="ru-RU"/>
        </w:rPr>
        <w:t>требован</w:t>
      </w:r>
      <w:r w:rsidRPr="00F30374">
        <w:rPr>
          <w:rFonts w:eastAsia="Times New Roman"/>
          <w:i/>
          <w:iCs/>
          <w:color w:val="000000"/>
          <w:lang w:val="ru-RU"/>
        </w:rPr>
        <w:t>ия:</w:t>
      </w:r>
    </w:p>
    <w:p w:rsidR="0015329D" w:rsidRPr="00F30374" w:rsidRDefault="0015329D" w:rsidP="00F30374">
      <w:pPr>
        <w:numPr>
          <w:ilvl w:val="0"/>
          <w:numId w:val="2"/>
        </w:numPr>
        <w:spacing w:after="0" w:line="240" w:lineRule="auto"/>
        <w:rPr>
          <w:rFonts w:eastAsia="Times New Roman"/>
          <w:color w:val="000000"/>
        </w:rPr>
      </w:pPr>
      <w:r w:rsidRPr="00F30374">
        <w:rPr>
          <w:rFonts w:eastAsia="Times New Roman"/>
          <w:color w:val="000000"/>
        </w:rPr>
        <w:t>Windows 7/10 x32/x64</w:t>
      </w:r>
    </w:p>
    <w:p w:rsidR="0015329D" w:rsidRPr="00F30374" w:rsidRDefault="0015329D" w:rsidP="00F30374">
      <w:pPr>
        <w:numPr>
          <w:ilvl w:val="0"/>
          <w:numId w:val="2"/>
        </w:numPr>
        <w:spacing w:after="0" w:line="240" w:lineRule="auto"/>
        <w:rPr>
          <w:rFonts w:eastAsia="Times New Roman"/>
          <w:color w:val="000000"/>
        </w:rPr>
      </w:pPr>
      <w:r w:rsidRPr="00F30374">
        <w:rPr>
          <w:rFonts w:eastAsia="Times New Roman"/>
          <w:color w:val="000000"/>
        </w:rPr>
        <w:t>Internet Explorer (</w:t>
      </w:r>
      <w:proofErr w:type="spellStart"/>
      <w:r w:rsidRPr="00F30374">
        <w:rPr>
          <w:rFonts w:eastAsia="Times New Roman"/>
          <w:color w:val="000000"/>
        </w:rPr>
        <w:t>не</w:t>
      </w:r>
      <w:proofErr w:type="spellEnd"/>
      <w:r w:rsidRPr="00F30374">
        <w:rPr>
          <w:rFonts w:eastAsia="Times New Roman"/>
          <w:color w:val="000000"/>
        </w:rPr>
        <w:t xml:space="preserve"> </w:t>
      </w:r>
      <w:proofErr w:type="spellStart"/>
      <w:r w:rsidRPr="00F30374">
        <w:rPr>
          <w:rFonts w:eastAsia="Times New Roman"/>
          <w:color w:val="000000"/>
        </w:rPr>
        <w:t>ниже</w:t>
      </w:r>
      <w:proofErr w:type="spellEnd"/>
      <w:r w:rsidRPr="00F30374">
        <w:rPr>
          <w:rFonts w:eastAsia="Times New Roman"/>
          <w:color w:val="000000"/>
        </w:rPr>
        <w:t xml:space="preserve"> 10)</w:t>
      </w:r>
    </w:p>
    <w:p w:rsidR="0015329D" w:rsidRPr="00F30374" w:rsidRDefault="0015329D" w:rsidP="00F30374">
      <w:pPr>
        <w:spacing w:after="0" w:line="240" w:lineRule="auto"/>
        <w:rPr>
          <w:rFonts w:eastAsia="Times New Roman"/>
          <w:color w:val="000000"/>
        </w:rPr>
      </w:pPr>
      <w:proofErr w:type="spellStart"/>
      <w:r w:rsidRPr="00F30374">
        <w:rPr>
          <w:rFonts w:eastAsia="Times New Roman"/>
          <w:i/>
          <w:iCs/>
          <w:color w:val="000000"/>
        </w:rPr>
        <w:t>Аппаратные</w:t>
      </w:r>
      <w:proofErr w:type="spellEnd"/>
      <w:r w:rsidRPr="00F30374">
        <w:rPr>
          <w:rFonts w:eastAsia="Times New Roman"/>
          <w:i/>
          <w:iCs/>
          <w:color w:val="000000"/>
        </w:rPr>
        <w:t> </w:t>
      </w:r>
      <w:proofErr w:type="spellStart"/>
      <w:r w:rsidRPr="00F30374">
        <w:rPr>
          <w:rStyle w:val="highlight"/>
          <w:rFonts w:eastAsia="Times New Roman"/>
          <w:i/>
          <w:iCs/>
          <w:color w:val="000000"/>
          <w:shd w:val="clear" w:color="auto" w:fill="FFFFFF"/>
        </w:rPr>
        <w:t>требован</w:t>
      </w:r>
      <w:r w:rsidRPr="00F30374">
        <w:rPr>
          <w:rFonts w:eastAsia="Times New Roman"/>
          <w:i/>
          <w:iCs/>
          <w:color w:val="000000"/>
        </w:rPr>
        <w:t>ия</w:t>
      </w:r>
      <w:proofErr w:type="spellEnd"/>
      <w:r w:rsidRPr="00F30374">
        <w:rPr>
          <w:rFonts w:eastAsia="Times New Roman"/>
          <w:i/>
          <w:iCs/>
          <w:color w:val="000000"/>
        </w:rPr>
        <w:t>:</w:t>
      </w:r>
    </w:p>
    <w:p w:rsidR="0015329D" w:rsidRPr="00F30374" w:rsidRDefault="0015329D" w:rsidP="00F30374">
      <w:pPr>
        <w:numPr>
          <w:ilvl w:val="0"/>
          <w:numId w:val="3"/>
        </w:numPr>
        <w:spacing w:after="0" w:line="240" w:lineRule="auto"/>
        <w:rPr>
          <w:rFonts w:eastAsia="Times New Roman"/>
          <w:color w:val="000000"/>
        </w:rPr>
      </w:pPr>
      <w:r w:rsidRPr="00F30374">
        <w:rPr>
          <w:rFonts w:eastAsia="Times New Roman"/>
          <w:color w:val="000000"/>
        </w:rPr>
        <w:t xml:space="preserve">1 </w:t>
      </w:r>
      <w:proofErr w:type="spellStart"/>
      <w:r w:rsidRPr="00F30374">
        <w:rPr>
          <w:rFonts w:eastAsia="Times New Roman"/>
          <w:color w:val="000000"/>
        </w:rPr>
        <w:t>Гб</w:t>
      </w:r>
      <w:proofErr w:type="spellEnd"/>
      <w:r w:rsidRPr="00F30374">
        <w:rPr>
          <w:rFonts w:eastAsia="Times New Roman"/>
          <w:color w:val="000000"/>
        </w:rPr>
        <w:t xml:space="preserve"> </w:t>
      </w:r>
      <w:proofErr w:type="spellStart"/>
      <w:r w:rsidRPr="00F30374">
        <w:rPr>
          <w:rFonts w:eastAsia="Times New Roman"/>
          <w:color w:val="000000"/>
        </w:rPr>
        <w:t>свободного</w:t>
      </w:r>
      <w:proofErr w:type="spellEnd"/>
      <w:r w:rsidRPr="00F30374">
        <w:rPr>
          <w:rFonts w:eastAsia="Times New Roman"/>
          <w:color w:val="000000"/>
        </w:rPr>
        <w:t xml:space="preserve"> </w:t>
      </w:r>
      <w:proofErr w:type="spellStart"/>
      <w:r w:rsidRPr="00F30374">
        <w:rPr>
          <w:rFonts w:eastAsia="Times New Roman"/>
          <w:color w:val="000000"/>
        </w:rPr>
        <w:t>места</w:t>
      </w:r>
      <w:proofErr w:type="spellEnd"/>
      <w:r w:rsidRPr="00F30374">
        <w:rPr>
          <w:rFonts w:eastAsia="Times New Roman"/>
          <w:color w:val="000000"/>
        </w:rPr>
        <w:t xml:space="preserve"> </w:t>
      </w:r>
      <w:proofErr w:type="spellStart"/>
      <w:r w:rsidRPr="00F30374">
        <w:rPr>
          <w:rFonts w:eastAsia="Times New Roman"/>
          <w:color w:val="000000"/>
        </w:rPr>
        <w:t>на</w:t>
      </w:r>
      <w:proofErr w:type="spellEnd"/>
      <w:r w:rsidRPr="00F30374">
        <w:rPr>
          <w:rFonts w:eastAsia="Times New Roman"/>
          <w:color w:val="000000"/>
        </w:rPr>
        <w:t xml:space="preserve"> </w:t>
      </w:r>
      <w:proofErr w:type="spellStart"/>
      <w:r w:rsidRPr="00F30374">
        <w:rPr>
          <w:rFonts w:eastAsia="Times New Roman"/>
          <w:color w:val="000000"/>
        </w:rPr>
        <w:t>диске</w:t>
      </w:r>
      <w:proofErr w:type="spellEnd"/>
    </w:p>
    <w:p w:rsidR="0015329D" w:rsidRPr="00F30374" w:rsidRDefault="0015329D" w:rsidP="00F30374">
      <w:pPr>
        <w:numPr>
          <w:ilvl w:val="0"/>
          <w:numId w:val="3"/>
        </w:numPr>
        <w:spacing w:after="0" w:line="240" w:lineRule="auto"/>
        <w:rPr>
          <w:rFonts w:eastAsia="Times New Roman"/>
          <w:color w:val="000000"/>
        </w:rPr>
      </w:pPr>
      <w:proofErr w:type="spellStart"/>
      <w:r w:rsidRPr="00F30374">
        <w:rPr>
          <w:rFonts w:eastAsia="Times New Roman"/>
          <w:color w:val="000000"/>
        </w:rPr>
        <w:t>Минимум</w:t>
      </w:r>
      <w:proofErr w:type="spellEnd"/>
      <w:r w:rsidRPr="00F30374">
        <w:rPr>
          <w:rFonts w:eastAsia="Times New Roman"/>
          <w:color w:val="000000"/>
        </w:rPr>
        <w:t xml:space="preserve"> 8 </w:t>
      </w:r>
      <w:proofErr w:type="spellStart"/>
      <w:r w:rsidRPr="00F30374">
        <w:rPr>
          <w:rFonts w:eastAsia="Times New Roman"/>
          <w:color w:val="000000"/>
        </w:rPr>
        <w:t>Гб</w:t>
      </w:r>
      <w:proofErr w:type="spellEnd"/>
      <w:r w:rsidRPr="00F30374">
        <w:rPr>
          <w:rFonts w:eastAsia="Times New Roman"/>
          <w:color w:val="000000"/>
        </w:rPr>
        <w:t xml:space="preserve"> </w:t>
      </w:r>
      <w:proofErr w:type="spellStart"/>
      <w:r w:rsidRPr="00F30374">
        <w:rPr>
          <w:rFonts w:eastAsia="Times New Roman"/>
          <w:color w:val="000000"/>
        </w:rPr>
        <w:t>оперативной</w:t>
      </w:r>
      <w:proofErr w:type="spellEnd"/>
      <w:r w:rsidRPr="00F30374">
        <w:rPr>
          <w:rFonts w:eastAsia="Times New Roman"/>
          <w:color w:val="000000"/>
        </w:rPr>
        <w:t xml:space="preserve"> </w:t>
      </w:r>
      <w:proofErr w:type="spellStart"/>
      <w:r w:rsidRPr="00F30374">
        <w:rPr>
          <w:rFonts w:eastAsia="Times New Roman"/>
          <w:color w:val="000000"/>
        </w:rPr>
        <w:t>памяти</w:t>
      </w:r>
      <w:proofErr w:type="spellEnd"/>
    </w:p>
    <w:p w:rsidR="0015329D" w:rsidRPr="00F30374" w:rsidRDefault="0015329D" w:rsidP="00F30374">
      <w:pPr>
        <w:numPr>
          <w:ilvl w:val="0"/>
          <w:numId w:val="3"/>
        </w:numPr>
        <w:spacing w:after="0" w:line="240" w:lineRule="auto"/>
        <w:rPr>
          <w:rFonts w:eastAsia="Times New Roman"/>
          <w:color w:val="000000"/>
        </w:rPr>
      </w:pPr>
      <w:r w:rsidRPr="00F30374">
        <w:rPr>
          <w:rFonts w:eastAsia="Times New Roman"/>
          <w:color w:val="000000"/>
        </w:rPr>
        <w:t xml:space="preserve">USB </w:t>
      </w:r>
      <w:proofErr w:type="spellStart"/>
      <w:r w:rsidRPr="00F30374">
        <w:rPr>
          <w:rFonts w:eastAsia="Times New Roman"/>
          <w:color w:val="000000"/>
        </w:rPr>
        <w:t>разъем</w:t>
      </w:r>
      <w:proofErr w:type="spellEnd"/>
    </w:p>
    <w:p w:rsidR="0015329D" w:rsidRPr="00F30374" w:rsidRDefault="0015329D" w:rsidP="00F30374">
      <w:pPr>
        <w:spacing w:after="0" w:line="240" w:lineRule="auto"/>
        <w:rPr>
          <w:rFonts w:eastAsia="Times New Roman"/>
          <w:color w:val="000000"/>
          <w:lang w:val="ru-RU"/>
        </w:rPr>
      </w:pPr>
      <w:r w:rsidRPr="00F30374">
        <w:rPr>
          <w:rFonts w:eastAsia="Times New Roman"/>
          <w:i/>
          <w:iCs/>
          <w:color w:val="000000"/>
          <w:lang w:val="ru-RU"/>
        </w:rPr>
        <w:t xml:space="preserve">При использовании виртуальной машины, необходимо обеспечить проброс </w:t>
      </w:r>
      <w:r w:rsidRPr="00F30374">
        <w:rPr>
          <w:rFonts w:eastAsia="Times New Roman"/>
          <w:i/>
          <w:iCs/>
          <w:color w:val="000000"/>
        </w:rPr>
        <w:t>Hasp</w:t>
      </w:r>
      <w:r w:rsidRPr="00F30374">
        <w:rPr>
          <w:rFonts w:eastAsia="Times New Roman"/>
          <w:i/>
          <w:iCs/>
          <w:color w:val="000000"/>
          <w:lang w:val="ru-RU"/>
        </w:rPr>
        <w:t xml:space="preserve">-ключа </w:t>
      </w:r>
      <w:proofErr w:type="spellStart"/>
      <w:r w:rsidRPr="00F30374">
        <w:rPr>
          <w:rFonts w:eastAsia="Times New Roman"/>
          <w:i/>
          <w:iCs/>
          <w:color w:val="000000"/>
        </w:rPr>
        <w:t>usb</w:t>
      </w:r>
      <w:proofErr w:type="spellEnd"/>
      <w:r w:rsidRPr="00F30374">
        <w:rPr>
          <w:rFonts w:eastAsia="Times New Roman"/>
          <w:i/>
          <w:iCs/>
          <w:color w:val="000000"/>
          <w:lang w:val="ru-RU"/>
        </w:rPr>
        <w:t>.</w:t>
      </w:r>
    </w:p>
    <w:p w:rsidR="0015329D" w:rsidRPr="00F30374" w:rsidRDefault="0015329D" w:rsidP="00F30374">
      <w:pPr>
        <w:spacing w:after="0" w:line="240" w:lineRule="auto"/>
        <w:rPr>
          <w:rFonts w:eastAsia="Times New Roman"/>
          <w:color w:val="000000"/>
          <w:lang w:val="ru-RU"/>
        </w:rPr>
      </w:pPr>
    </w:p>
    <w:p w:rsidR="0015329D" w:rsidRPr="00F30374" w:rsidRDefault="0015329D" w:rsidP="00F30374">
      <w:pPr>
        <w:spacing w:after="0" w:line="240" w:lineRule="auto"/>
        <w:rPr>
          <w:rFonts w:eastAsia="Times New Roman"/>
          <w:color w:val="000000"/>
          <w:lang w:val="ru-RU"/>
        </w:rPr>
      </w:pPr>
      <w:r w:rsidRPr="00F30374">
        <w:rPr>
          <w:rFonts w:eastAsia="Times New Roman"/>
          <w:b/>
          <w:bCs/>
          <w:color w:val="000000"/>
          <w:lang w:val="ru-RU"/>
        </w:rPr>
        <w:t xml:space="preserve">2. Компьютер с установленным ПО </w:t>
      </w:r>
      <w:r w:rsidRPr="00F30374">
        <w:rPr>
          <w:rFonts w:eastAsia="Times New Roman"/>
          <w:b/>
          <w:bCs/>
          <w:color w:val="000000"/>
        </w:rPr>
        <w:t>Themis</w:t>
      </w:r>
      <w:r w:rsidRPr="00F30374">
        <w:rPr>
          <w:rFonts w:eastAsia="Times New Roman"/>
          <w:b/>
          <w:bCs/>
          <w:color w:val="000000"/>
          <w:lang w:val="ru-RU"/>
        </w:rPr>
        <w:t xml:space="preserve"> </w:t>
      </w:r>
      <w:r w:rsidRPr="00F30374">
        <w:rPr>
          <w:rFonts w:eastAsia="Times New Roman"/>
          <w:b/>
          <w:bCs/>
          <w:color w:val="000000"/>
        </w:rPr>
        <w:t>Manager</w:t>
      </w:r>
      <w:r w:rsidRPr="00F30374">
        <w:rPr>
          <w:rFonts w:eastAsia="Times New Roman"/>
          <w:b/>
          <w:bCs/>
          <w:color w:val="000000"/>
          <w:lang w:val="ru-RU"/>
        </w:rPr>
        <w:t xml:space="preserve"> должен быть расположен в демилитаризованной зоне (</w:t>
      </w:r>
      <w:r w:rsidRPr="00F30374">
        <w:rPr>
          <w:rFonts w:eastAsia="Times New Roman"/>
          <w:b/>
          <w:bCs/>
          <w:color w:val="000000"/>
        </w:rPr>
        <w:t>DMZ</w:t>
      </w:r>
      <w:r w:rsidRPr="00F30374">
        <w:rPr>
          <w:rFonts w:eastAsia="Times New Roman"/>
          <w:b/>
          <w:bCs/>
          <w:color w:val="000000"/>
          <w:lang w:val="ru-RU"/>
        </w:rPr>
        <w:t xml:space="preserve"> на рисунке </w:t>
      </w:r>
      <w:proofErr w:type="spellStart"/>
      <w:r w:rsidRPr="00F30374">
        <w:rPr>
          <w:rFonts w:eastAsia="Times New Roman"/>
          <w:b/>
          <w:bCs/>
          <w:color w:val="000000"/>
        </w:rPr>
        <w:t>ThemisNetwork</w:t>
      </w:r>
      <w:proofErr w:type="spellEnd"/>
      <w:r w:rsidRPr="00F30374">
        <w:rPr>
          <w:rFonts w:eastAsia="Times New Roman"/>
          <w:b/>
          <w:bCs/>
          <w:color w:val="000000"/>
          <w:lang w:val="ru-RU"/>
        </w:rPr>
        <w:t>).</w:t>
      </w:r>
    </w:p>
    <w:p w:rsidR="0015329D" w:rsidRPr="00F30374" w:rsidRDefault="0015329D" w:rsidP="00F30374">
      <w:pPr>
        <w:spacing w:after="0" w:line="240" w:lineRule="auto"/>
        <w:rPr>
          <w:rFonts w:eastAsia="Times New Roman"/>
          <w:color w:val="000000"/>
        </w:rPr>
      </w:pPr>
      <w:r w:rsidRPr="00F30374">
        <w:rPr>
          <w:rFonts w:eastAsia="Times New Roman"/>
          <w:b/>
          <w:bCs/>
          <w:noProof/>
          <w:color w:val="000000"/>
          <w:lang w:val="ru-RU" w:eastAsia="ru-RU"/>
        </w:rPr>
        <w:lastRenderedPageBreak/>
        <w:drawing>
          <wp:inline distT="0" distB="0" distL="0" distR="0">
            <wp:extent cx="5930526" cy="3624567"/>
            <wp:effectExtent l="0" t="0" r="0" b="0"/>
            <wp:docPr id="6" name="Picture 6" descr="cid:0ce4e812-3331-4c3c-88c3-7871ef7383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0ce4e812-3331-4c3c-88c3-7871ef73830c"/>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35644" cy="3627695"/>
                    </a:xfrm>
                    <a:prstGeom prst="rect">
                      <a:avLst/>
                    </a:prstGeom>
                    <a:noFill/>
                    <a:ln>
                      <a:noFill/>
                    </a:ln>
                  </pic:spPr>
                </pic:pic>
              </a:graphicData>
            </a:graphic>
          </wp:inline>
        </w:drawing>
      </w:r>
    </w:p>
    <w:p w:rsidR="0015329D" w:rsidRPr="00F30374" w:rsidRDefault="0015329D" w:rsidP="00F30374">
      <w:pPr>
        <w:spacing w:after="0" w:line="240" w:lineRule="auto"/>
        <w:rPr>
          <w:rFonts w:eastAsia="Times New Roman"/>
          <w:color w:val="000000"/>
          <w:lang w:val="ru-RU"/>
        </w:rPr>
      </w:pPr>
      <w:r w:rsidRPr="00F30374">
        <w:rPr>
          <w:rFonts w:eastAsia="Times New Roman"/>
          <w:b/>
          <w:bCs/>
          <w:color w:val="000000"/>
          <w:lang w:val="ru-RU"/>
        </w:rPr>
        <w:t>3. Для работы системы необходимо выполнить следующее:</w:t>
      </w:r>
    </w:p>
    <w:p w:rsidR="0015329D" w:rsidRPr="00F30374" w:rsidRDefault="0015329D" w:rsidP="00F30374">
      <w:pPr>
        <w:spacing w:after="0" w:line="240" w:lineRule="auto"/>
        <w:rPr>
          <w:rFonts w:eastAsia="Times New Roman"/>
          <w:color w:val="000000"/>
          <w:lang w:val="ru-RU"/>
        </w:rPr>
      </w:pPr>
      <w:r w:rsidRPr="00F30374">
        <w:rPr>
          <w:rFonts w:eastAsia="Times New Roman"/>
          <w:color w:val="000000"/>
          <w:lang w:val="ru-RU"/>
        </w:rPr>
        <w:t xml:space="preserve">Разрешить внутренним хостам инициировать соединение с компьютером в </w:t>
      </w:r>
      <w:r w:rsidRPr="00F30374">
        <w:rPr>
          <w:rFonts w:eastAsia="Times New Roman"/>
          <w:color w:val="000000"/>
        </w:rPr>
        <w:t>DMZ</w:t>
      </w:r>
      <w:r w:rsidRPr="00F30374">
        <w:rPr>
          <w:rFonts w:eastAsia="Times New Roman"/>
          <w:color w:val="000000"/>
          <w:lang w:val="ru-RU"/>
        </w:rPr>
        <w:t xml:space="preserve"> - зоне для порта 55005 - для подключения к </w:t>
      </w:r>
      <w:r w:rsidRPr="00F30374">
        <w:rPr>
          <w:rFonts w:eastAsia="Times New Roman"/>
          <w:color w:val="000000"/>
        </w:rPr>
        <w:t>web</w:t>
      </w:r>
      <w:r w:rsidRPr="00F30374">
        <w:rPr>
          <w:rFonts w:eastAsia="Times New Roman"/>
          <w:color w:val="000000"/>
          <w:lang w:val="ru-RU"/>
        </w:rPr>
        <w:t xml:space="preserve"> - серверу, с установленным ПО </w:t>
      </w:r>
      <w:r w:rsidRPr="00F30374">
        <w:rPr>
          <w:rFonts w:eastAsia="Times New Roman"/>
          <w:color w:val="000000"/>
        </w:rPr>
        <w:t>Themis</w:t>
      </w:r>
      <w:r w:rsidRPr="00F30374">
        <w:rPr>
          <w:rFonts w:eastAsia="Times New Roman"/>
          <w:color w:val="000000"/>
          <w:lang w:val="ru-RU"/>
        </w:rPr>
        <w:t xml:space="preserve"> </w:t>
      </w:r>
      <w:r w:rsidRPr="00F30374">
        <w:rPr>
          <w:rFonts w:eastAsia="Times New Roman"/>
          <w:color w:val="000000"/>
        </w:rPr>
        <w:t>Manager</w:t>
      </w:r>
      <w:r w:rsidRPr="00F30374">
        <w:rPr>
          <w:rFonts w:eastAsia="Times New Roman"/>
          <w:color w:val="000000"/>
          <w:lang w:val="ru-RU"/>
        </w:rPr>
        <w:t>.</w:t>
      </w:r>
    </w:p>
    <w:p w:rsidR="0015329D" w:rsidRPr="00F30374" w:rsidRDefault="0015329D" w:rsidP="00F30374">
      <w:pPr>
        <w:spacing w:after="0" w:line="240" w:lineRule="auto"/>
        <w:rPr>
          <w:rFonts w:eastAsia="Times New Roman"/>
          <w:color w:val="000000"/>
          <w:lang w:val="ru-RU"/>
        </w:rPr>
      </w:pPr>
      <w:r w:rsidRPr="00F30374">
        <w:rPr>
          <w:rFonts w:eastAsia="Times New Roman"/>
          <w:color w:val="000000"/>
          <w:lang w:val="ru-RU"/>
        </w:rPr>
        <w:t xml:space="preserve">Разрешить внешним хостам инициировать соединение к </w:t>
      </w:r>
      <w:r w:rsidRPr="00F30374">
        <w:rPr>
          <w:rFonts w:eastAsia="Times New Roman"/>
          <w:color w:val="000000"/>
        </w:rPr>
        <w:t>DMZ</w:t>
      </w:r>
      <w:r w:rsidRPr="00F30374">
        <w:rPr>
          <w:rFonts w:eastAsia="Times New Roman"/>
          <w:color w:val="000000"/>
          <w:lang w:val="ru-RU"/>
        </w:rPr>
        <w:t xml:space="preserve"> - зоне только для порта 55000 (для подключения счетчиков).</w:t>
      </w:r>
    </w:p>
    <w:p w:rsidR="0015329D" w:rsidRPr="00F30374" w:rsidRDefault="0015329D" w:rsidP="00F30374">
      <w:pPr>
        <w:spacing w:after="0" w:line="240" w:lineRule="auto"/>
        <w:rPr>
          <w:lang w:val="ru-RU"/>
        </w:rPr>
      </w:pPr>
    </w:p>
    <w:sectPr w:rsidR="0015329D" w:rsidRPr="00F303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4A2C5D"/>
    <w:multiLevelType w:val="multilevel"/>
    <w:tmpl w:val="6CB87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5E6FDD"/>
    <w:multiLevelType w:val="multilevel"/>
    <w:tmpl w:val="955A1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9A23362"/>
    <w:multiLevelType w:val="multilevel"/>
    <w:tmpl w:val="D79C0A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B24"/>
    <w:rsid w:val="001079CE"/>
    <w:rsid w:val="0015329D"/>
    <w:rsid w:val="00441B24"/>
    <w:rsid w:val="00507DF2"/>
    <w:rsid w:val="00681733"/>
    <w:rsid w:val="007E592B"/>
    <w:rsid w:val="007F5EA8"/>
    <w:rsid w:val="00BF0D49"/>
    <w:rsid w:val="00C207C0"/>
    <w:rsid w:val="00C37C23"/>
    <w:rsid w:val="00DD700E"/>
    <w:rsid w:val="00DE4C7D"/>
    <w:rsid w:val="00E660FE"/>
    <w:rsid w:val="00F303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F8A7CD-2A18-40A9-A307-81316E4F4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0D49"/>
    <w:pPr>
      <w:ind w:left="720"/>
      <w:contextualSpacing/>
    </w:pPr>
  </w:style>
  <w:style w:type="paragraph" w:styleId="NormalWeb">
    <w:name w:val="Normal (Web)"/>
    <w:basedOn w:val="Normal"/>
    <w:uiPriority w:val="99"/>
    <w:semiHidden/>
    <w:unhideWhenUsed/>
    <w:rsid w:val="0015329D"/>
    <w:pPr>
      <w:spacing w:after="0" w:line="240" w:lineRule="auto"/>
    </w:pPr>
    <w:rPr>
      <w:rFonts w:ascii="Times New Roman" w:hAnsi="Times New Roman" w:cs="Times New Roman"/>
      <w:sz w:val="24"/>
      <w:szCs w:val="24"/>
    </w:rPr>
  </w:style>
  <w:style w:type="character" w:customStyle="1" w:styleId="currenthithighlight">
    <w:name w:val="currenthithighlight"/>
    <w:basedOn w:val="DefaultParagraphFont"/>
    <w:rsid w:val="0015329D"/>
  </w:style>
  <w:style w:type="character" w:customStyle="1" w:styleId="highlight">
    <w:name w:val="highlight"/>
    <w:basedOn w:val="DefaultParagraphFont"/>
    <w:rsid w:val="001532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295404">
      <w:bodyDiv w:val="1"/>
      <w:marLeft w:val="0"/>
      <w:marRight w:val="0"/>
      <w:marTop w:val="0"/>
      <w:marBottom w:val="0"/>
      <w:divBdr>
        <w:top w:val="none" w:sz="0" w:space="0" w:color="auto"/>
        <w:left w:val="none" w:sz="0" w:space="0" w:color="auto"/>
        <w:bottom w:val="none" w:sz="0" w:space="0" w:color="auto"/>
        <w:right w:val="none" w:sz="0" w:space="0" w:color="auto"/>
      </w:divBdr>
    </w:div>
    <w:div w:id="584535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cid:0ce4e812-3331-4c3c-88c3-7871ef73830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9</Pages>
  <Words>654</Words>
  <Characters>3733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Turutin, Andrei</dc:creator>
  <cp:keywords/>
  <dc:description/>
  <cp:lastModifiedBy>Tomilin, Artem</cp:lastModifiedBy>
  <cp:revision>7</cp:revision>
  <dcterms:created xsi:type="dcterms:W3CDTF">2017-12-09T12:39:00Z</dcterms:created>
  <dcterms:modified xsi:type="dcterms:W3CDTF">2017-12-11T07:26:00Z</dcterms:modified>
</cp:coreProperties>
</file>